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4FBA3" w14:textId="519740D9" w:rsidR="004D4FD2" w:rsidRPr="00234207" w:rsidRDefault="004D4FD2" w:rsidP="004D4FD2">
      <w:pPr>
        <w:rPr>
          <w:rFonts w:ascii="ＭＳ 明朝" w:eastAsia="ＭＳ 明朝" w:hAnsi="ＭＳ 明朝"/>
          <w:b/>
          <w:bCs/>
          <w:sz w:val="44"/>
          <w:szCs w:val="44"/>
        </w:rPr>
      </w:pPr>
      <w:r w:rsidRPr="00234207">
        <w:rPr>
          <w:rFonts w:ascii="ＭＳ 明朝" w:eastAsia="ＭＳ 明朝" w:hAnsi="ＭＳ 明朝" w:hint="eastAsia"/>
          <w:b/>
          <w:bCs/>
          <w:sz w:val="44"/>
          <w:szCs w:val="44"/>
        </w:rPr>
        <w:t>求められる飼料用米政策の</w:t>
      </w:r>
      <w:r w:rsidR="00491C93">
        <w:rPr>
          <w:rFonts w:ascii="ＭＳ 明朝" w:eastAsia="ＭＳ 明朝" w:hAnsi="ＭＳ 明朝" w:hint="eastAsia"/>
          <w:b/>
          <w:bCs/>
          <w:sz w:val="44"/>
          <w:szCs w:val="44"/>
        </w:rPr>
        <w:t>一</w:t>
      </w:r>
      <w:r w:rsidRPr="00234207">
        <w:rPr>
          <w:rFonts w:ascii="ＭＳ 明朝" w:eastAsia="ＭＳ 明朝" w:hAnsi="ＭＳ 明朝" w:hint="eastAsia"/>
          <w:b/>
          <w:bCs/>
          <w:sz w:val="44"/>
          <w:szCs w:val="44"/>
        </w:rPr>
        <w:t>貫性と持続性</w:t>
      </w:r>
    </w:p>
    <w:p w14:paraId="6586820A" w14:textId="0ABF5F09" w:rsidR="004D4FD2" w:rsidRPr="00234207" w:rsidRDefault="004D4FD2" w:rsidP="004D4FD2">
      <w:pPr>
        <w:rPr>
          <w:rFonts w:ascii="ＭＳ 明朝" w:eastAsia="ＭＳ 明朝" w:hAnsi="ＭＳ 明朝"/>
          <w:b/>
          <w:bCs/>
          <w:sz w:val="36"/>
          <w:szCs w:val="36"/>
        </w:rPr>
      </w:pPr>
      <w:r w:rsidRPr="00234207">
        <w:rPr>
          <w:rFonts w:ascii="ＭＳ 明朝" w:eastAsia="ＭＳ 明朝" w:hAnsi="ＭＳ 明朝" w:hint="eastAsia"/>
          <w:b/>
          <w:bCs/>
          <w:sz w:val="36"/>
          <w:szCs w:val="36"/>
        </w:rPr>
        <w:t>―</w:t>
      </w:r>
      <w:r w:rsidR="00234207">
        <w:rPr>
          <w:rFonts w:ascii="ＭＳ 明朝" w:eastAsia="ＭＳ 明朝" w:hAnsi="ＭＳ 明朝" w:hint="eastAsia"/>
          <w:b/>
          <w:bCs/>
          <w:sz w:val="36"/>
          <w:szCs w:val="36"/>
        </w:rPr>
        <w:t xml:space="preserve">　</w:t>
      </w:r>
      <w:r w:rsidRPr="00234207">
        <w:rPr>
          <w:rFonts w:ascii="ＭＳ 明朝" w:eastAsia="ＭＳ 明朝" w:hAnsi="ＭＳ 明朝" w:hint="eastAsia"/>
          <w:b/>
          <w:bCs/>
          <w:sz w:val="36"/>
          <w:szCs w:val="36"/>
        </w:rPr>
        <w:t>生産・流通現場の実態からみた課題</w:t>
      </w:r>
    </w:p>
    <w:p w14:paraId="1803C260" w14:textId="1405F56E" w:rsidR="004D4FD2" w:rsidRPr="00234207" w:rsidRDefault="004D4FD2" w:rsidP="00234207">
      <w:pPr>
        <w:jc w:val="right"/>
        <w:rPr>
          <w:rFonts w:ascii="ＭＳ ゴシック" w:eastAsia="ＭＳ ゴシック" w:hAnsi="ＭＳ ゴシック"/>
          <w:b/>
          <w:bCs/>
          <w:sz w:val="24"/>
          <w:szCs w:val="24"/>
        </w:rPr>
      </w:pPr>
      <w:r w:rsidRPr="00234207">
        <w:rPr>
          <w:rFonts w:ascii="ＭＳ ゴシック" w:eastAsia="ＭＳ ゴシック" w:hAnsi="ＭＳ ゴシック" w:hint="eastAsia"/>
          <w:b/>
          <w:bCs/>
          <w:sz w:val="24"/>
          <w:szCs w:val="24"/>
        </w:rPr>
        <w:t>岐阜大学社会システム経営学環准教授　李　侖美</w:t>
      </w:r>
    </w:p>
    <w:p w14:paraId="63449A64" w14:textId="51E76FAF" w:rsidR="004D4FD2" w:rsidRPr="00234207" w:rsidRDefault="004D4FD2" w:rsidP="00234207">
      <w:pPr>
        <w:jc w:val="right"/>
        <w:rPr>
          <w:rFonts w:ascii="ＭＳ ゴシック" w:eastAsia="ＭＳ ゴシック" w:hAnsi="ＭＳ ゴシック"/>
          <w:b/>
          <w:bCs/>
          <w:sz w:val="24"/>
          <w:szCs w:val="24"/>
        </w:rPr>
      </w:pPr>
      <w:r w:rsidRPr="00234207">
        <w:rPr>
          <w:rFonts w:ascii="ＭＳ ゴシック" w:eastAsia="ＭＳ ゴシック" w:hAnsi="ＭＳ ゴシック" w:hint="eastAsia"/>
          <w:b/>
          <w:bCs/>
          <w:sz w:val="24"/>
          <w:szCs w:val="24"/>
        </w:rPr>
        <w:t>東京大学名誉教授　谷口信和</w:t>
      </w:r>
    </w:p>
    <w:p w14:paraId="38C6ECFE" w14:textId="77777777" w:rsidR="004D4FD2" w:rsidRPr="000D0E45" w:rsidRDefault="004D4FD2" w:rsidP="004D4FD2">
      <w:pPr>
        <w:rPr>
          <w:rFonts w:ascii="ＭＳ ゴシック" w:eastAsia="ＭＳ ゴシック" w:hAnsi="ＭＳ ゴシック"/>
          <w:b/>
          <w:bCs/>
          <w:sz w:val="32"/>
          <w:szCs w:val="32"/>
        </w:rPr>
      </w:pPr>
      <w:r w:rsidRPr="000D0E45">
        <w:rPr>
          <w:rFonts w:ascii="ＭＳ ゴシック" w:eastAsia="ＭＳ ゴシック" w:hAnsi="ＭＳ ゴシック" w:hint="eastAsia"/>
          <w:b/>
          <w:bCs/>
          <w:sz w:val="32"/>
          <w:szCs w:val="32"/>
        </w:rPr>
        <w:t xml:space="preserve">Ⅰ　</w:t>
      </w:r>
      <w:r w:rsidRPr="000D0E45">
        <w:rPr>
          <w:rFonts w:ascii="ＭＳ ゴシック" w:eastAsia="ＭＳ ゴシック" w:hAnsi="ＭＳ ゴシック"/>
          <w:b/>
          <w:bCs/>
          <w:sz w:val="32"/>
          <w:szCs w:val="32"/>
        </w:rPr>
        <w:t>基本計画の目標を達成してしまった飼料用米？</w:t>
      </w:r>
    </w:p>
    <w:p w14:paraId="28835400" w14:textId="32FC4388" w:rsidR="004D4FD2" w:rsidRPr="000D0E45" w:rsidRDefault="00491C93" w:rsidP="004D4FD2">
      <w:pPr>
        <w:rPr>
          <w:rFonts w:ascii="ＭＳ ゴシック" w:eastAsia="ＭＳ ゴシック" w:hAnsi="ＭＳ ゴシック"/>
          <w:b/>
          <w:bCs/>
          <w:sz w:val="28"/>
          <w:szCs w:val="28"/>
        </w:rPr>
      </w:pPr>
      <w:r>
        <w:rPr>
          <w:rFonts w:ascii="ＭＳ ゴシック" w:eastAsia="ＭＳ ゴシック" w:hAnsi="ＭＳ ゴシック" w:hint="eastAsia"/>
          <w:b/>
          <w:bCs/>
          <w:sz w:val="28"/>
          <w:szCs w:val="28"/>
        </w:rPr>
        <w:t>１</w:t>
      </w:r>
      <w:r w:rsidR="004D4FD2" w:rsidRPr="000D0E45">
        <w:rPr>
          <w:rFonts w:ascii="ＭＳ ゴシック" w:eastAsia="ＭＳ ゴシック" w:hAnsi="ＭＳ ゴシック" w:hint="eastAsia"/>
          <w:b/>
          <w:bCs/>
          <w:sz w:val="28"/>
          <w:szCs w:val="28"/>
        </w:rPr>
        <w:t xml:space="preserve">　</w:t>
      </w:r>
      <w:r w:rsidR="004D4FD2" w:rsidRPr="000D0E45">
        <w:rPr>
          <w:rFonts w:ascii="ＭＳ ゴシック" w:eastAsia="ＭＳ ゴシック" w:hAnsi="ＭＳ ゴシック"/>
          <w:b/>
          <w:bCs/>
          <w:sz w:val="28"/>
          <w:szCs w:val="28"/>
        </w:rPr>
        <w:t>飼料用米の生産努力目標</w:t>
      </w:r>
    </w:p>
    <w:p w14:paraId="3F3CC7CA" w14:textId="63C4372E" w:rsidR="004D4FD2" w:rsidRPr="00512464" w:rsidRDefault="004D4FD2" w:rsidP="000D0E45">
      <w:pPr>
        <w:ind w:firstLineChars="100" w:firstLine="204"/>
        <w:rPr>
          <w:rFonts w:ascii="ＭＳ 明朝" w:eastAsia="ＭＳ 明朝" w:hAnsi="ＭＳ 明朝"/>
          <w:b/>
          <w:bCs/>
          <w:sz w:val="22"/>
        </w:rPr>
      </w:pPr>
      <w:r w:rsidRPr="00512464">
        <w:rPr>
          <w:rFonts w:ascii="ＭＳ 明朝" w:eastAsia="ＭＳ 明朝" w:hAnsi="ＭＳ 明朝" w:hint="eastAsia"/>
          <w:b/>
          <w:bCs/>
          <w:color w:val="FF0000"/>
          <w:sz w:val="22"/>
        </w:rPr>
        <w:t>表</w:t>
      </w:r>
      <w:r w:rsidRPr="00512464">
        <w:rPr>
          <w:rFonts w:ascii="ＭＳ 明朝" w:eastAsia="ＭＳ 明朝" w:hAnsi="ＭＳ 明朝"/>
          <w:b/>
          <w:bCs/>
          <w:color w:val="FF0000"/>
          <w:sz w:val="22"/>
        </w:rPr>
        <w:t>1</w:t>
      </w:r>
      <w:r w:rsidRPr="00512464">
        <w:rPr>
          <w:rFonts w:ascii="ＭＳ 明朝" w:eastAsia="ＭＳ 明朝" w:hAnsi="ＭＳ 明朝"/>
          <w:b/>
          <w:bCs/>
          <w:sz w:val="22"/>
        </w:rPr>
        <w:t>を</w:t>
      </w:r>
      <w:r w:rsidR="00512464" w:rsidRPr="00512464">
        <w:rPr>
          <w:rFonts w:ascii="ＭＳ 明朝" w:eastAsia="ＭＳ 明朝" w:hAnsi="ＭＳ 明朝" w:hint="eastAsia"/>
          <w:b/>
          <w:bCs/>
          <w:sz w:val="22"/>
        </w:rPr>
        <w:t>参</w:t>
      </w:r>
      <w:r w:rsidRPr="00512464">
        <w:rPr>
          <w:rFonts w:ascii="ＭＳ 明朝" w:eastAsia="ＭＳ 明朝" w:hAnsi="ＭＳ 明朝"/>
          <w:b/>
          <w:bCs/>
          <w:sz w:val="22"/>
        </w:rPr>
        <w:t>照されたい。</w:t>
      </w:r>
    </w:p>
    <w:p w14:paraId="13A5E56F" w14:textId="76161F42" w:rsidR="004D4FD2" w:rsidRPr="00234207" w:rsidRDefault="00151F80" w:rsidP="00151F80">
      <w:pPr>
        <w:jc w:val="center"/>
        <w:rPr>
          <w:rFonts w:ascii="ＭＳ 明朝" w:eastAsia="ＭＳ 明朝" w:hAnsi="ＭＳ 明朝"/>
          <w:b/>
          <w:bCs/>
        </w:rPr>
      </w:pPr>
      <w:r w:rsidRPr="00234207">
        <w:rPr>
          <w:rFonts w:ascii="ＭＳ 明朝" w:eastAsia="ＭＳ 明朝" w:hAnsi="ＭＳ 明朝"/>
          <w:b/>
          <w:bCs/>
        </w:rPr>
        <w:object w:dxaOrig="22116" w:dyaOrig="8484" w14:anchorId="77CDBF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2pt;height:141pt" o:ole="">
            <v:imagedata r:id="rId7" o:title=""/>
          </v:shape>
          <o:OLEObject Type="Embed" ProgID="Unknown" ShapeID="_x0000_i1025" DrawAspect="Content" ObjectID="_1738340322" r:id="rId8"/>
        </w:object>
      </w:r>
    </w:p>
    <w:p w14:paraId="67F11830" w14:textId="2A364133" w:rsidR="004D4FD2" w:rsidRPr="00512464" w:rsidRDefault="004D4FD2" w:rsidP="00234207">
      <w:pPr>
        <w:ind w:firstLineChars="100" w:firstLine="204"/>
        <w:jc w:val="left"/>
        <w:rPr>
          <w:rFonts w:ascii="ＭＳ 明朝" w:eastAsia="ＭＳ 明朝" w:hAnsi="ＭＳ 明朝"/>
          <w:b/>
          <w:bCs/>
          <w:sz w:val="22"/>
        </w:rPr>
      </w:pPr>
      <w:r w:rsidRPr="00512464">
        <w:rPr>
          <w:rFonts w:ascii="ＭＳ 明朝" w:eastAsia="ＭＳ 明朝" w:hAnsi="ＭＳ 明朝"/>
          <w:b/>
          <w:bCs/>
          <w:sz w:val="22"/>
        </w:rPr>
        <w:t>これは</w:t>
      </w:r>
      <w:r w:rsidR="000D0E45" w:rsidRPr="00512464">
        <w:rPr>
          <w:rFonts w:ascii="ＭＳ 明朝" w:eastAsia="ＭＳ 明朝" w:hAnsi="ＭＳ 明朝"/>
          <w:b/>
          <w:bCs/>
          <w:sz w:val="22"/>
        </w:rPr>
        <w:t>２０２１</w:t>
      </w:r>
      <w:r w:rsidRPr="00512464">
        <w:rPr>
          <w:rFonts w:ascii="ＭＳ 明朝" w:eastAsia="ＭＳ 明朝" w:hAnsi="ＭＳ 明朝"/>
          <w:b/>
          <w:bCs/>
          <w:sz w:val="22"/>
        </w:rPr>
        <w:t>年産（実績）、</w:t>
      </w:r>
      <w:r w:rsidR="000D0E45" w:rsidRPr="00512464">
        <w:rPr>
          <w:rFonts w:ascii="ＭＳ 明朝" w:eastAsia="ＭＳ 明朝" w:hAnsi="ＭＳ 明朝" w:hint="eastAsia"/>
          <w:b/>
          <w:bCs/>
          <w:sz w:val="22"/>
        </w:rPr>
        <w:t>２２</w:t>
      </w:r>
      <w:r w:rsidRPr="00512464">
        <w:rPr>
          <w:rFonts w:ascii="ＭＳ 明朝" w:eastAsia="ＭＳ 明朝" w:hAnsi="ＭＳ 明朝" w:hint="eastAsia"/>
          <w:b/>
          <w:bCs/>
          <w:sz w:val="22"/>
        </w:rPr>
        <w:t>年産（計画）の飼料用米の生産状況を</w:t>
      </w:r>
      <w:r w:rsidR="000D0E45" w:rsidRPr="00512464">
        <w:rPr>
          <w:rFonts w:ascii="ＭＳ 明朝" w:eastAsia="ＭＳ 明朝" w:hAnsi="ＭＳ 明朝" w:hint="eastAsia"/>
          <w:b/>
          <w:bCs/>
          <w:sz w:val="22"/>
        </w:rPr>
        <w:t>２０２０</w:t>
      </w:r>
      <w:r w:rsidRPr="00512464">
        <w:rPr>
          <w:rFonts w:ascii="ＭＳ 明朝" w:eastAsia="ＭＳ 明朝" w:hAnsi="ＭＳ 明朝" w:hint="eastAsia"/>
          <w:b/>
          <w:bCs/>
          <w:sz w:val="22"/>
        </w:rPr>
        <w:t>年の基本計画に基づく</w:t>
      </w:r>
      <w:r w:rsidR="000D0E45" w:rsidRPr="00512464">
        <w:rPr>
          <w:rFonts w:ascii="ＭＳ 明朝" w:eastAsia="ＭＳ 明朝" w:hAnsi="ＭＳ 明朝" w:hint="eastAsia"/>
          <w:b/>
          <w:bCs/>
          <w:sz w:val="22"/>
        </w:rPr>
        <w:t>２０３０</w:t>
      </w:r>
      <w:r w:rsidRPr="00512464">
        <w:rPr>
          <w:rFonts w:ascii="ＭＳ 明朝" w:eastAsia="ＭＳ 明朝" w:hAnsi="ＭＳ 明朝" w:hint="eastAsia"/>
          <w:b/>
          <w:bCs/>
          <w:sz w:val="22"/>
        </w:rPr>
        <w:t>年の生産努力目標と対比させたものである。</w:t>
      </w:r>
    </w:p>
    <w:p w14:paraId="595B99DC" w14:textId="61AAE288" w:rsidR="004D4FD2" w:rsidRPr="00512464" w:rsidRDefault="004D4FD2" w:rsidP="00234207">
      <w:pPr>
        <w:ind w:firstLineChars="100" w:firstLine="204"/>
        <w:jc w:val="left"/>
        <w:rPr>
          <w:rFonts w:ascii="ＭＳ 明朝" w:eastAsia="ＭＳ 明朝" w:hAnsi="ＭＳ 明朝"/>
          <w:b/>
          <w:bCs/>
          <w:sz w:val="22"/>
        </w:rPr>
      </w:pPr>
      <w:r w:rsidRPr="00512464">
        <w:rPr>
          <w:rFonts w:ascii="ＭＳ 明朝" w:eastAsia="ＭＳ 明朝" w:hAnsi="ＭＳ 明朝" w:hint="eastAsia"/>
          <w:b/>
          <w:bCs/>
          <w:sz w:val="22"/>
        </w:rPr>
        <w:t>これによると、第</w:t>
      </w:r>
      <w:r w:rsidR="000D0E45" w:rsidRPr="00512464">
        <w:rPr>
          <w:rFonts w:ascii="ＭＳ 明朝" w:eastAsia="ＭＳ 明朝" w:hAnsi="ＭＳ 明朝" w:hint="eastAsia"/>
          <w:b/>
          <w:bCs/>
          <w:sz w:val="22"/>
        </w:rPr>
        <w:t>１</w:t>
      </w:r>
      <w:r w:rsidRPr="00512464">
        <w:rPr>
          <w:rFonts w:ascii="ＭＳ 明朝" w:eastAsia="ＭＳ 明朝" w:hAnsi="ＭＳ 明朝" w:hint="eastAsia"/>
          <w:b/>
          <w:bCs/>
          <w:sz w:val="22"/>
        </w:rPr>
        <w:t>に、</w:t>
      </w:r>
      <w:r w:rsidR="000D0E45" w:rsidRPr="00512464">
        <w:rPr>
          <w:rFonts w:ascii="ＭＳ 明朝" w:eastAsia="ＭＳ 明朝" w:hAnsi="ＭＳ 明朝" w:hint="eastAsia"/>
          <w:b/>
          <w:bCs/>
          <w:sz w:val="22"/>
        </w:rPr>
        <w:t>２０３０</w:t>
      </w:r>
      <w:r w:rsidRPr="00512464">
        <w:rPr>
          <w:rFonts w:ascii="ＭＳ 明朝" w:eastAsia="ＭＳ 明朝" w:hAnsi="ＭＳ 明朝" w:hint="eastAsia"/>
          <w:b/>
          <w:bCs/>
          <w:sz w:val="22"/>
        </w:rPr>
        <w:t>年の作付面積目標</w:t>
      </w:r>
      <w:r w:rsidR="000D0E45" w:rsidRPr="00512464">
        <w:rPr>
          <w:rFonts w:ascii="ＭＳ 明朝" w:eastAsia="ＭＳ 明朝" w:hAnsi="ＭＳ 明朝" w:hint="eastAsia"/>
          <w:b/>
          <w:bCs/>
          <w:sz w:val="22"/>
        </w:rPr>
        <w:t>９</w:t>
      </w:r>
      <w:r w:rsidRPr="00512464">
        <w:rPr>
          <w:rFonts w:ascii="ＭＳ 明朝" w:eastAsia="ＭＳ 明朝" w:hAnsi="ＭＳ 明朝" w:hint="eastAsia"/>
          <w:b/>
          <w:bCs/>
          <w:sz w:val="22"/>
        </w:rPr>
        <w:t>・</w:t>
      </w:r>
      <w:r w:rsidR="000D0E45" w:rsidRPr="00512464">
        <w:rPr>
          <w:rFonts w:ascii="ＭＳ 明朝" w:eastAsia="ＭＳ 明朝" w:hAnsi="ＭＳ 明朝" w:hint="eastAsia"/>
          <w:b/>
          <w:bCs/>
          <w:sz w:val="22"/>
        </w:rPr>
        <w:t>７</w:t>
      </w:r>
      <w:r w:rsidRPr="00512464">
        <w:rPr>
          <w:rFonts w:ascii="ＭＳ 明朝" w:eastAsia="ＭＳ 明朝" w:hAnsi="ＭＳ 明朝" w:hint="eastAsia"/>
          <w:b/>
          <w:bCs/>
          <w:sz w:val="22"/>
        </w:rPr>
        <w:t>万</w:t>
      </w:r>
      <w:r w:rsidRPr="00512464">
        <w:rPr>
          <w:rFonts w:ascii="ＭＳ 明朝" w:eastAsia="ＭＳ 明朝" w:hAnsi="ＭＳ 明朝"/>
          <w:b/>
          <w:bCs/>
          <w:sz w:val="22"/>
        </w:rPr>
        <w:t>ha</w:t>
      </w:r>
      <w:r w:rsidRPr="00512464">
        <w:rPr>
          <w:rFonts w:ascii="ＭＳ 明朝" w:eastAsia="ＭＳ 明朝" w:hAnsi="ＭＳ 明朝" w:hint="eastAsia"/>
          <w:b/>
          <w:bCs/>
          <w:sz w:val="22"/>
        </w:rPr>
        <w:t>はすでに</w:t>
      </w:r>
      <w:r w:rsidR="000D0E45" w:rsidRPr="00512464">
        <w:rPr>
          <w:rFonts w:ascii="ＭＳ 明朝" w:eastAsia="ＭＳ 明朝" w:hAnsi="ＭＳ 明朝" w:hint="eastAsia"/>
          <w:b/>
          <w:bCs/>
          <w:sz w:val="22"/>
        </w:rPr>
        <w:t>２０２１</w:t>
      </w:r>
      <w:r w:rsidRPr="00512464">
        <w:rPr>
          <w:rFonts w:ascii="ＭＳ 明朝" w:eastAsia="ＭＳ 明朝" w:hAnsi="ＭＳ 明朝" w:hint="eastAsia"/>
          <w:b/>
          <w:bCs/>
          <w:sz w:val="22"/>
        </w:rPr>
        <w:t>年に</w:t>
      </w:r>
      <w:r w:rsidR="000D0E45" w:rsidRPr="00512464">
        <w:rPr>
          <w:rFonts w:ascii="ＭＳ 明朝" w:eastAsia="ＭＳ 明朝" w:hAnsi="ＭＳ 明朝" w:hint="eastAsia"/>
          <w:b/>
          <w:bCs/>
          <w:sz w:val="22"/>
        </w:rPr>
        <w:t>１１</w:t>
      </w:r>
      <w:r w:rsidRPr="00512464">
        <w:rPr>
          <w:rFonts w:ascii="ＭＳ 明朝" w:eastAsia="ＭＳ 明朝" w:hAnsi="ＭＳ 明朝" w:hint="eastAsia"/>
          <w:b/>
          <w:bCs/>
          <w:sz w:val="22"/>
        </w:rPr>
        <w:t>・</w:t>
      </w:r>
      <w:r w:rsidR="000D0E45" w:rsidRPr="00512464">
        <w:rPr>
          <w:rFonts w:ascii="ＭＳ 明朝" w:eastAsia="ＭＳ 明朝" w:hAnsi="ＭＳ 明朝" w:hint="eastAsia"/>
          <w:b/>
          <w:bCs/>
          <w:sz w:val="22"/>
        </w:rPr>
        <w:t>６</w:t>
      </w:r>
      <w:r w:rsidRPr="00512464">
        <w:rPr>
          <w:rFonts w:ascii="ＭＳ 明朝" w:eastAsia="ＭＳ 明朝" w:hAnsi="ＭＳ 明朝" w:hint="eastAsia"/>
          <w:b/>
          <w:bCs/>
          <w:sz w:val="22"/>
        </w:rPr>
        <w:t>万</w:t>
      </w:r>
      <w:r w:rsidRPr="00512464">
        <w:rPr>
          <w:rFonts w:ascii="ＭＳ 明朝" w:eastAsia="ＭＳ 明朝" w:hAnsi="ＭＳ 明朝"/>
          <w:b/>
          <w:bCs/>
          <w:sz w:val="22"/>
        </w:rPr>
        <w:t>ha</w:t>
      </w:r>
      <w:r w:rsidRPr="00512464">
        <w:rPr>
          <w:rFonts w:ascii="ＭＳ 明朝" w:eastAsia="ＭＳ 明朝" w:hAnsi="ＭＳ 明朝" w:hint="eastAsia"/>
          <w:b/>
          <w:bCs/>
          <w:sz w:val="22"/>
        </w:rPr>
        <w:t>で「超過達成」されているだけでなく、</w:t>
      </w:r>
      <w:r w:rsidR="000D0E45" w:rsidRPr="00512464">
        <w:rPr>
          <w:rFonts w:ascii="ＭＳ 明朝" w:eastAsia="ＭＳ 明朝" w:hAnsi="ＭＳ 明朝" w:hint="eastAsia"/>
          <w:b/>
          <w:bCs/>
          <w:sz w:val="22"/>
        </w:rPr>
        <w:t>２２</w:t>
      </w:r>
      <w:r w:rsidRPr="00512464">
        <w:rPr>
          <w:rFonts w:ascii="ＭＳ 明朝" w:eastAsia="ＭＳ 明朝" w:hAnsi="ＭＳ 明朝" w:hint="eastAsia"/>
          <w:b/>
          <w:bCs/>
          <w:sz w:val="22"/>
        </w:rPr>
        <w:t>年産では</w:t>
      </w:r>
      <w:r w:rsidR="000D0E45" w:rsidRPr="00512464">
        <w:rPr>
          <w:rFonts w:ascii="ＭＳ 明朝" w:eastAsia="ＭＳ 明朝" w:hAnsi="ＭＳ 明朝" w:hint="eastAsia"/>
          <w:b/>
          <w:bCs/>
          <w:sz w:val="22"/>
        </w:rPr>
        <w:t>１</w:t>
      </w:r>
      <w:r w:rsidR="00151F80" w:rsidRPr="00512464">
        <w:rPr>
          <w:rFonts w:ascii="ＭＳ 明朝" w:eastAsia="ＭＳ 明朝" w:hAnsi="ＭＳ 明朝" w:hint="eastAsia"/>
          <w:b/>
          <w:bCs/>
          <w:sz w:val="22"/>
        </w:rPr>
        <w:t>４</w:t>
      </w:r>
      <w:r w:rsidRPr="00512464">
        <w:rPr>
          <w:rFonts w:ascii="ＭＳ 明朝" w:eastAsia="ＭＳ 明朝" w:hAnsi="ＭＳ 明朝" w:hint="eastAsia"/>
          <w:b/>
          <w:bCs/>
          <w:sz w:val="22"/>
        </w:rPr>
        <w:t>・</w:t>
      </w:r>
      <w:r w:rsidR="000D0E45" w:rsidRPr="00512464">
        <w:rPr>
          <w:rFonts w:ascii="ＭＳ 明朝" w:eastAsia="ＭＳ 明朝" w:hAnsi="ＭＳ 明朝" w:hint="eastAsia"/>
          <w:b/>
          <w:bCs/>
          <w:sz w:val="22"/>
        </w:rPr>
        <w:t>０</w:t>
      </w:r>
      <w:r w:rsidRPr="00512464">
        <w:rPr>
          <w:rFonts w:ascii="ＭＳ 明朝" w:eastAsia="ＭＳ 明朝" w:hAnsi="ＭＳ 明朝" w:hint="eastAsia"/>
          <w:b/>
          <w:bCs/>
          <w:sz w:val="22"/>
        </w:rPr>
        <w:t>万</w:t>
      </w:r>
      <w:r w:rsidRPr="00512464">
        <w:rPr>
          <w:rFonts w:ascii="ＭＳ 明朝" w:eastAsia="ＭＳ 明朝" w:hAnsi="ＭＳ 明朝"/>
          <w:b/>
          <w:bCs/>
          <w:sz w:val="22"/>
        </w:rPr>
        <w:t>ha</w:t>
      </w:r>
      <w:r w:rsidRPr="00512464">
        <w:rPr>
          <w:rFonts w:ascii="ＭＳ 明朝" w:eastAsia="ＭＳ 明朝" w:hAnsi="ＭＳ 明朝" w:hint="eastAsia"/>
          <w:b/>
          <w:bCs/>
          <w:sz w:val="22"/>
        </w:rPr>
        <w:t>と「大幅な超過」を実現している。第</w:t>
      </w:r>
      <w:r w:rsidR="000D0E45" w:rsidRPr="00512464">
        <w:rPr>
          <w:rFonts w:ascii="ＭＳ 明朝" w:eastAsia="ＭＳ 明朝" w:hAnsi="ＭＳ 明朝" w:hint="eastAsia"/>
          <w:b/>
          <w:bCs/>
          <w:sz w:val="22"/>
        </w:rPr>
        <w:t>２</w:t>
      </w:r>
      <w:r w:rsidRPr="00512464">
        <w:rPr>
          <w:rFonts w:ascii="ＭＳ 明朝" w:eastAsia="ＭＳ 明朝" w:hAnsi="ＭＳ 明朝" w:hint="eastAsia"/>
          <w:b/>
          <w:bCs/>
          <w:sz w:val="22"/>
        </w:rPr>
        <w:t>に、</w:t>
      </w:r>
      <w:r w:rsidR="000D0E45" w:rsidRPr="00512464">
        <w:rPr>
          <w:rFonts w:ascii="ＭＳ 明朝" w:eastAsia="ＭＳ 明朝" w:hAnsi="ＭＳ 明朝" w:hint="eastAsia"/>
          <w:b/>
          <w:bCs/>
          <w:sz w:val="22"/>
        </w:rPr>
        <w:t>７０</w:t>
      </w:r>
      <w:r w:rsidRPr="00512464">
        <w:rPr>
          <w:rFonts w:ascii="ＭＳ 明朝" w:eastAsia="ＭＳ 明朝" w:hAnsi="ＭＳ 明朝" w:hint="eastAsia"/>
          <w:b/>
          <w:bCs/>
          <w:sz w:val="22"/>
        </w:rPr>
        <w:t>万トンの生産目標も</w:t>
      </w:r>
      <w:r w:rsidR="000D0E45" w:rsidRPr="00512464">
        <w:rPr>
          <w:rFonts w:ascii="ＭＳ 明朝" w:eastAsia="ＭＳ 明朝" w:hAnsi="ＭＳ 明朝" w:hint="eastAsia"/>
          <w:b/>
          <w:bCs/>
          <w:sz w:val="22"/>
        </w:rPr>
        <w:t>２２</w:t>
      </w:r>
      <w:r w:rsidRPr="00512464">
        <w:rPr>
          <w:rFonts w:ascii="ＭＳ 明朝" w:eastAsia="ＭＳ 明朝" w:hAnsi="ＭＳ 明朝" w:hint="eastAsia"/>
          <w:b/>
          <w:bCs/>
          <w:sz w:val="22"/>
        </w:rPr>
        <w:t>年産では</w:t>
      </w:r>
      <w:r w:rsidR="000D0E45" w:rsidRPr="00512464">
        <w:rPr>
          <w:rFonts w:ascii="ＭＳ 明朝" w:eastAsia="ＭＳ 明朝" w:hAnsi="ＭＳ 明朝" w:hint="eastAsia"/>
          <w:b/>
          <w:bCs/>
          <w:sz w:val="22"/>
        </w:rPr>
        <w:t>７６</w:t>
      </w:r>
      <w:r w:rsidRPr="00512464">
        <w:rPr>
          <w:rFonts w:ascii="ＭＳ 明朝" w:eastAsia="ＭＳ 明朝" w:hAnsi="ＭＳ 明朝" w:hint="eastAsia"/>
          <w:b/>
          <w:bCs/>
          <w:sz w:val="22"/>
        </w:rPr>
        <w:t>・</w:t>
      </w:r>
      <w:r w:rsidR="000D0E45" w:rsidRPr="00512464">
        <w:rPr>
          <w:rFonts w:ascii="ＭＳ 明朝" w:eastAsia="ＭＳ 明朝" w:hAnsi="ＭＳ 明朝" w:hint="eastAsia"/>
          <w:b/>
          <w:bCs/>
          <w:sz w:val="22"/>
        </w:rPr>
        <w:t>１</w:t>
      </w:r>
      <w:r w:rsidRPr="00512464">
        <w:rPr>
          <w:rFonts w:ascii="ＭＳ 明朝" w:eastAsia="ＭＳ 明朝" w:hAnsi="ＭＳ 明朝" w:hint="eastAsia"/>
          <w:b/>
          <w:bCs/>
          <w:sz w:val="22"/>
        </w:rPr>
        <w:t>万トン以上が見込まれており、これまた「超過達成」が確実である。だが、どこからも「計画達成万歳」の声は聞こえてこない。</w:t>
      </w:r>
    </w:p>
    <w:p w14:paraId="5A50A704" w14:textId="39C704CF" w:rsidR="004D4FD2" w:rsidRPr="00512464" w:rsidRDefault="004D4FD2" w:rsidP="00234207">
      <w:pPr>
        <w:ind w:firstLineChars="100" w:firstLine="204"/>
        <w:jc w:val="left"/>
        <w:rPr>
          <w:rFonts w:ascii="ＭＳ 明朝" w:eastAsia="ＭＳ 明朝" w:hAnsi="ＭＳ 明朝"/>
          <w:b/>
          <w:bCs/>
          <w:sz w:val="22"/>
        </w:rPr>
      </w:pPr>
      <w:r w:rsidRPr="00512464">
        <w:rPr>
          <w:rFonts w:ascii="ＭＳ 明朝" w:eastAsia="ＭＳ 明朝" w:hAnsi="ＭＳ 明朝" w:hint="eastAsia"/>
          <w:b/>
          <w:bCs/>
          <w:sz w:val="22"/>
        </w:rPr>
        <w:t>なぜならば、第</w:t>
      </w:r>
      <w:r w:rsidR="000D0E45" w:rsidRPr="00512464">
        <w:rPr>
          <w:rFonts w:ascii="ＭＳ 明朝" w:eastAsia="ＭＳ 明朝" w:hAnsi="ＭＳ 明朝" w:hint="eastAsia"/>
          <w:b/>
          <w:bCs/>
          <w:sz w:val="22"/>
        </w:rPr>
        <w:t>３</w:t>
      </w:r>
      <w:r w:rsidRPr="00512464">
        <w:rPr>
          <w:rFonts w:ascii="ＭＳ 明朝" w:eastAsia="ＭＳ 明朝" w:hAnsi="ＭＳ 明朝" w:hint="eastAsia"/>
          <w:b/>
          <w:bCs/>
          <w:sz w:val="22"/>
        </w:rPr>
        <w:t>に、</w:t>
      </w:r>
      <w:r w:rsidR="000D0E45" w:rsidRPr="00512464">
        <w:rPr>
          <w:rFonts w:ascii="ＭＳ 明朝" w:eastAsia="ＭＳ 明朝" w:hAnsi="ＭＳ 明朝" w:hint="eastAsia"/>
          <w:b/>
          <w:bCs/>
          <w:sz w:val="22"/>
        </w:rPr>
        <w:t>２１</w:t>
      </w:r>
      <w:r w:rsidRPr="00512464">
        <w:rPr>
          <w:rFonts w:ascii="ＭＳ 明朝" w:eastAsia="ＭＳ 明朝" w:hAnsi="ＭＳ 明朝" w:hint="eastAsia"/>
          <w:b/>
          <w:bCs/>
          <w:sz w:val="22"/>
        </w:rPr>
        <w:t>年産の単収実績はこれまでで最高の</w:t>
      </w:r>
      <w:r w:rsidR="000D0E45" w:rsidRPr="00512464">
        <w:rPr>
          <w:rFonts w:ascii="ＭＳ 明朝" w:eastAsia="ＭＳ 明朝" w:hAnsi="ＭＳ 明朝" w:hint="eastAsia"/>
          <w:b/>
          <w:bCs/>
          <w:sz w:val="22"/>
        </w:rPr>
        <w:t>５７３</w:t>
      </w:r>
      <w:r w:rsidRPr="00512464">
        <w:rPr>
          <w:rFonts w:ascii="ＭＳ 明朝" w:eastAsia="ＭＳ 明朝" w:hAnsi="ＭＳ 明朝" w:hint="eastAsia"/>
          <w:b/>
          <w:bCs/>
          <w:sz w:val="22"/>
        </w:rPr>
        <w:t>㎏／</w:t>
      </w:r>
      <w:r w:rsidR="000D0E45" w:rsidRPr="00512464">
        <w:rPr>
          <w:rFonts w:ascii="ＭＳ 明朝" w:eastAsia="ＭＳ 明朝" w:hAnsi="ＭＳ 明朝" w:hint="eastAsia"/>
          <w:b/>
          <w:bCs/>
          <w:sz w:val="22"/>
        </w:rPr>
        <w:t>１０</w:t>
      </w:r>
      <w:r w:rsidRPr="00512464">
        <w:rPr>
          <w:rFonts w:ascii="ＭＳ 明朝" w:eastAsia="ＭＳ 明朝" w:hAnsi="ＭＳ 明朝" w:hint="eastAsia"/>
          <w:b/>
          <w:bCs/>
          <w:sz w:val="22"/>
        </w:rPr>
        <w:t>ａに達したにもかかわらず、</w:t>
      </w:r>
      <w:r w:rsidR="000D0E45" w:rsidRPr="00512464">
        <w:rPr>
          <w:rFonts w:ascii="ＭＳ 明朝" w:eastAsia="ＭＳ 明朝" w:hAnsi="ＭＳ 明朝" w:hint="eastAsia"/>
          <w:b/>
          <w:bCs/>
          <w:sz w:val="22"/>
        </w:rPr>
        <w:t>２０３０</w:t>
      </w:r>
      <w:r w:rsidRPr="00512464">
        <w:rPr>
          <w:rFonts w:ascii="ＭＳ 明朝" w:eastAsia="ＭＳ 明朝" w:hAnsi="ＭＳ 明朝" w:hint="eastAsia"/>
          <w:b/>
          <w:bCs/>
          <w:sz w:val="22"/>
        </w:rPr>
        <w:t>年目標</w:t>
      </w:r>
      <w:r w:rsidR="000D0E45" w:rsidRPr="00512464">
        <w:rPr>
          <w:rFonts w:ascii="ＭＳ 明朝" w:eastAsia="ＭＳ 明朝" w:hAnsi="ＭＳ 明朝" w:hint="eastAsia"/>
          <w:b/>
          <w:bCs/>
          <w:sz w:val="22"/>
        </w:rPr>
        <w:t>７２０</w:t>
      </w:r>
      <w:r w:rsidRPr="00512464">
        <w:rPr>
          <w:rFonts w:ascii="ＭＳ 明朝" w:eastAsia="ＭＳ 明朝" w:hAnsi="ＭＳ 明朝" w:hint="eastAsia"/>
          <w:b/>
          <w:bCs/>
          <w:sz w:val="22"/>
        </w:rPr>
        <w:t>㎏を大きく下回る</w:t>
      </w:r>
      <w:r w:rsidR="000D0E45" w:rsidRPr="00512464">
        <w:rPr>
          <w:rFonts w:ascii="ＭＳ 明朝" w:eastAsia="ＭＳ 明朝" w:hAnsi="ＭＳ 明朝" w:hint="eastAsia"/>
          <w:b/>
          <w:bCs/>
          <w:sz w:val="22"/>
        </w:rPr>
        <w:t>８０</w:t>
      </w:r>
      <w:r w:rsidRPr="00512464">
        <w:rPr>
          <w:rFonts w:ascii="ＭＳ 明朝" w:eastAsia="ＭＳ 明朝" w:hAnsi="ＭＳ 明朝" w:hint="eastAsia"/>
          <w:b/>
          <w:bCs/>
          <w:sz w:val="22"/>
        </w:rPr>
        <w:t>％未満に止まっているからである。</w:t>
      </w:r>
    </w:p>
    <w:p w14:paraId="20A750DE" w14:textId="62EA7872" w:rsidR="004D4FD2" w:rsidRPr="00512464" w:rsidRDefault="004D4FD2" w:rsidP="00234207">
      <w:pPr>
        <w:ind w:firstLineChars="100" w:firstLine="204"/>
        <w:jc w:val="left"/>
        <w:rPr>
          <w:rFonts w:ascii="ＭＳ 明朝" w:eastAsia="ＭＳ 明朝" w:hAnsi="ＭＳ 明朝"/>
          <w:b/>
          <w:bCs/>
          <w:sz w:val="22"/>
        </w:rPr>
      </w:pPr>
      <w:r w:rsidRPr="00512464">
        <w:rPr>
          <w:rFonts w:ascii="ＭＳ 明朝" w:eastAsia="ＭＳ 明朝" w:hAnsi="ＭＳ 明朝" w:hint="eastAsia"/>
          <w:b/>
          <w:bCs/>
          <w:sz w:val="22"/>
        </w:rPr>
        <w:t>問題は単に単収水準が低いということだけにあるのではない。財務省は現実の飼料用米生産が主食用米の転用によって行われており、これに高額の「水田活用の直接支払交付金」が投入されていることを問題視している</w:t>
      </w:r>
      <w:r w:rsidRPr="00512464">
        <w:rPr>
          <w:rFonts w:ascii="ＭＳ 明朝" w:eastAsia="ＭＳ 明朝" w:hAnsi="ＭＳ 明朝" w:hint="eastAsia"/>
          <w:b/>
          <w:bCs/>
          <w:color w:val="FF0000"/>
          <w:sz w:val="22"/>
        </w:rPr>
        <w:t>（</w:t>
      </w:r>
      <w:r w:rsidRPr="00512464">
        <w:rPr>
          <w:rFonts w:ascii="ＭＳ 明朝" w:eastAsia="ＭＳ 明朝" w:hAnsi="ＭＳ 明朝"/>
          <w:b/>
          <w:bCs/>
          <w:color w:val="FF0000"/>
          <w:sz w:val="22"/>
        </w:rPr>
        <w:t>1）</w:t>
      </w:r>
      <w:r w:rsidRPr="00512464">
        <w:rPr>
          <w:rFonts w:ascii="ＭＳ 明朝" w:eastAsia="ＭＳ 明朝" w:hAnsi="ＭＳ 明朝"/>
          <w:b/>
          <w:bCs/>
          <w:sz w:val="22"/>
        </w:rPr>
        <w:t>。</w:t>
      </w:r>
    </w:p>
    <w:tbl>
      <w:tblPr>
        <w:tblStyle w:val="a8"/>
        <w:tblW w:w="9776" w:type="dxa"/>
        <w:tblLook w:val="04A0" w:firstRow="1" w:lastRow="0" w:firstColumn="1" w:lastColumn="0" w:noHBand="0" w:noVBand="1"/>
      </w:tblPr>
      <w:tblGrid>
        <w:gridCol w:w="9776"/>
      </w:tblGrid>
      <w:tr w:rsidR="00151F80" w:rsidRPr="00512464" w14:paraId="15819598" w14:textId="77777777" w:rsidTr="007F75B3">
        <w:tc>
          <w:tcPr>
            <w:tcW w:w="9776" w:type="dxa"/>
          </w:tcPr>
          <w:p w14:paraId="5E2A7A6C" w14:textId="53188553" w:rsidR="00151F80" w:rsidRPr="00491C93" w:rsidRDefault="00151F80" w:rsidP="00151F80">
            <w:pPr>
              <w:rPr>
                <w:rFonts w:ascii="ＭＳ 明朝" w:eastAsia="ＭＳ 明朝" w:hAnsi="ＭＳ 明朝"/>
                <w:b/>
                <w:bCs/>
                <w:szCs w:val="21"/>
              </w:rPr>
            </w:pPr>
            <w:r w:rsidRPr="00491C93">
              <w:rPr>
                <w:rFonts w:ascii="ＭＳ 明朝" w:eastAsia="ＭＳ 明朝" w:hAnsi="ＭＳ 明朝" w:hint="eastAsia"/>
                <w:b/>
                <w:bCs/>
                <w:color w:val="FF0000"/>
                <w:szCs w:val="21"/>
              </w:rPr>
              <w:t>（注）（</w:t>
            </w:r>
            <w:r w:rsidRPr="00491C93">
              <w:rPr>
                <w:rFonts w:ascii="ＭＳ 明朝" w:eastAsia="ＭＳ 明朝" w:hAnsi="ＭＳ 明朝"/>
                <w:b/>
                <w:bCs/>
                <w:color w:val="FF0000"/>
                <w:szCs w:val="21"/>
              </w:rPr>
              <w:t>1）</w:t>
            </w:r>
            <w:r w:rsidRPr="00491C93">
              <w:rPr>
                <w:rFonts w:ascii="ＭＳ 明朝" w:eastAsia="ＭＳ 明朝" w:hAnsi="ＭＳ 明朝" w:hint="eastAsia"/>
                <w:b/>
                <w:bCs/>
                <w:szCs w:val="21"/>
              </w:rPr>
              <w:t>財政制度等審議会「令和２年度予算の編成等に関する建議」</w:t>
            </w:r>
          </w:p>
          <w:p w14:paraId="2FF99979" w14:textId="11471629" w:rsidR="00151F80" w:rsidRPr="00491C93" w:rsidRDefault="00151F80" w:rsidP="007F75B3">
            <w:pPr>
              <w:rPr>
                <w:rFonts w:ascii="ＭＳ 明朝" w:eastAsia="ＭＳ 明朝" w:hAnsi="ＭＳ 明朝"/>
                <w:b/>
                <w:bCs/>
                <w:szCs w:val="21"/>
              </w:rPr>
            </w:pPr>
            <w:r w:rsidRPr="00491C93">
              <w:rPr>
                <w:rFonts w:ascii="ＭＳ 明朝" w:eastAsia="ＭＳ 明朝" w:hAnsi="ＭＳ 明朝" w:hint="eastAsia"/>
                <w:b/>
                <w:bCs/>
                <w:szCs w:val="21"/>
              </w:rPr>
              <w:t>２０１９年１１月２５日、は水田の畑地化を通じた高収益作物の生産奨励を要求しており、飼料用米については否定的な見解を採用している。その後、令和４年度の建議に至るまで同様の見解が踏襲され、農政に対して大きな影響を与えている。この点も含めて、谷口信和「袋小路に迷い込んだ食用米需給問題‐米関係予算はどう対応しようとしているのか」『農村と都市をむすぶ』２０２１年５月号、２７〜４０ページを</w:t>
            </w:r>
            <w:r w:rsidR="00512464" w:rsidRPr="00491C93">
              <w:rPr>
                <w:rFonts w:ascii="ＭＳ 明朝" w:eastAsia="ＭＳ 明朝" w:hAnsi="ＭＳ 明朝" w:hint="eastAsia"/>
                <w:b/>
                <w:bCs/>
                <w:szCs w:val="21"/>
              </w:rPr>
              <w:t>参照</w:t>
            </w:r>
            <w:r w:rsidRPr="00491C93">
              <w:rPr>
                <w:rFonts w:ascii="ＭＳ 明朝" w:eastAsia="ＭＳ 明朝" w:hAnsi="ＭＳ 明朝" w:hint="eastAsia"/>
                <w:b/>
                <w:bCs/>
                <w:szCs w:val="21"/>
              </w:rPr>
              <w:t>されたい。</w:t>
            </w:r>
          </w:p>
        </w:tc>
      </w:tr>
    </w:tbl>
    <w:p w14:paraId="63F5F500" w14:textId="48B119B3" w:rsidR="004D4FD2" w:rsidRPr="001161D4" w:rsidRDefault="004D4FD2" w:rsidP="00234207">
      <w:pPr>
        <w:ind w:firstLineChars="100" w:firstLine="204"/>
        <w:jc w:val="left"/>
        <w:rPr>
          <w:rFonts w:ascii="ＭＳ 明朝" w:eastAsia="ＭＳ 明朝" w:hAnsi="ＭＳ 明朝"/>
          <w:b/>
          <w:bCs/>
          <w:sz w:val="22"/>
        </w:rPr>
      </w:pPr>
      <w:r w:rsidRPr="001161D4">
        <w:rPr>
          <w:rFonts w:ascii="ＭＳ 明朝" w:eastAsia="ＭＳ 明朝" w:hAnsi="ＭＳ 明朝" w:hint="eastAsia"/>
          <w:b/>
          <w:bCs/>
          <w:sz w:val="22"/>
        </w:rPr>
        <w:t>こうした批判の下で農水省は多収品種飼料用専用品種と</w:t>
      </w:r>
      <w:r w:rsidR="0046690A">
        <w:rPr>
          <w:rFonts w:ascii="ＭＳ 明朝" w:eastAsia="ＭＳ 明朝" w:hAnsi="ＭＳ 明朝" w:hint="eastAsia"/>
          <w:b/>
          <w:bCs/>
          <w:sz w:val="22"/>
        </w:rPr>
        <w:t>一般</w:t>
      </w:r>
      <w:r w:rsidRPr="001161D4">
        <w:rPr>
          <w:rFonts w:ascii="ＭＳ 明朝" w:eastAsia="ＭＳ 明朝" w:hAnsi="ＭＳ 明朝" w:hint="eastAsia"/>
          <w:b/>
          <w:bCs/>
          <w:sz w:val="22"/>
        </w:rPr>
        <w:t>品種</w:t>
      </w:r>
      <w:r w:rsidR="00234207" w:rsidRPr="001161D4">
        <w:rPr>
          <w:rFonts w:ascii="ＭＳ 明朝" w:eastAsia="ＭＳ 明朝" w:hAnsi="ＭＳ 明朝" w:hint="eastAsia"/>
          <w:b/>
          <w:bCs/>
          <w:sz w:val="22"/>
        </w:rPr>
        <w:t>＝</w:t>
      </w:r>
      <w:r w:rsidRPr="001161D4">
        <w:rPr>
          <w:rFonts w:ascii="ＭＳ 明朝" w:eastAsia="ＭＳ 明朝" w:hAnsi="ＭＳ 明朝"/>
          <w:b/>
          <w:bCs/>
          <w:sz w:val="22"/>
        </w:rPr>
        <w:t>食用品種の区分管理を徹底するこ</w:t>
      </w:r>
      <w:r w:rsidRPr="001161D4">
        <w:rPr>
          <w:rFonts w:ascii="ＭＳ 明朝" w:eastAsia="ＭＳ 明朝" w:hAnsi="ＭＳ 明朝" w:hint="eastAsia"/>
          <w:b/>
          <w:bCs/>
          <w:sz w:val="22"/>
        </w:rPr>
        <w:t>とを通じて、多収品種の導入を進め、飼料用米の高単収実現と国産濃厚飼料自給率向上をめざしてきた。</w:t>
      </w:r>
    </w:p>
    <w:p w14:paraId="2D8C3814" w14:textId="0EEF0DEE" w:rsidR="004D4FD2" w:rsidRPr="001161D4" w:rsidRDefault="004D4FD2" w:rsidP="00234207">
      <w:pPr>
        <w:ind w:firstLineChars="100" w:firstLine="204"/>
        <w:jc w:val="left"/>
        <w:rPr>
          <w:rFonts w:ascii="ＭＳ 明朝" w:eastAsia="ＭＳ 明朝" w:hAnsi="ＭＳ 明朝"/>
          <w:b/>
          <w:bCs/>
          <w:sz w:val="22"/>
        </w:rPr>
      </w:pPr>
      <w:r w:rsidRPr="001161D4">
        <w:rPr>
          <w:rFonts w:ascii="ＭＳ 明朝" w:eastAsia="ＭＳ 明朝" w:hAnsi="ＭＳ 明朝" w:hint="eastAsia"/>
          <w:b/>
          <w:bCs/>
          <w:sz w:val="22"/>
        </w:rPr>
        <w:t>しかし、</w:t>
      </w:r>
      <w:r w:rsidRPr="001161D4">
        <w:rPr>
          <w:rFonts w:ascii="ＭＳ 明朝" w:eastAsia="ＭＳ 明朝" w:hAnsi="ＭＳ 明朝" w:hint="eastAsia"/>
          <w:b/>
          <w:bCs/>
          <w:color w:val="FF0000"/>
          <w:sz w:val="22"/>
        </w:rPr>
        <w:t>表</w:t>
      </w:r>
      <w:r w:rsidRPr="001161D4">
        <w:rPr>
          <w:rFonts w:ascii="ＭＳ 明朝" w:eastAsia="ＭＳ 明朝" w:hAnsi="ＭＳ 明朝"/>
          <w:b/>
          <w:bCs/>
          <w:color w:val="FF0000"/>
          <w:sz w:val="22"/>
        </w:rPr>
        <w:t>2</w:t>
      </w:r>
      <w:r w:rsidRPr="001161D4">
        <w:rPr>
          <w:rFonts w:ascii="ＭＳ 明朝" w:eastAsia="ＭＳ 明朝" w:hAnsi="ＭＳ 明朝"/>
          <w:b/>
          <w:bCs/>
          <w:sz w:val="22"/>
        </w:rPr>
        <w:t>に示されるような厳しい現実が立ちはだかって</w:t>
      </w:r>
      <w:r w:rsidRPr="001161D4">
        <w:rPr>
          <w:rFonts w:ascii="ＭＳ 明朝" w:eastAsia="ＭＳ 明朝" w:hAnsi="ＭＳ 明朝" w:hint="eastAsia"/>
          <w:b/>
          <w:bCs/>
          <w:sz w:val="22"/>
        </w:rPr>
        <w:t>いる。</w:t>
      </w:r>
    </w:p>
    <w:p w14:paraId="106AAB85" w14:textId="77777777" w:rsidR="0046690A" w:rsidRDefault="00512464" w:rsidP="00234207">
      <w:pPr>
        <w:ind w:firstLineChars="100" w:firstLine="204"/>
        <w:jc w:val="left"/>
        <w:rPr>
          <w:rFonts w:ascii="ＭＳ 明朝" w:eastAsia="ＭＳ 明朝" w:hAnsi="ＭＳ 明朝"/>
          <w:b/>
          <w:bCs/>
          <w:sz w:val="22"/>
        </w:rPr>
      </w:pPr>
      <w:r w:rsidRPr="001161D4">
        <w:rPr>
          <w:rFonts w:ascii="ＭＳ 明朝" w:eastAsia="ＭＳ 明朝" w:hAnsi="ＭＳ 明朝" w:hint="eastAsia"/>
          <w:b/>
          <w:bCs/>
          <w:sz w:val="22"/>
        </w:rPr>
        <w:t>すなわち、</w:t>
      </w:r>
    </w:p>
    <w:p w14:paraId="0760D81F" w14:textId="77777777" w:rsidR="0046690A" w:rsidRDefault="00512464" w:rsidP="00234207">
      <w:pPr>
        <w:ind w:firstLineChars="100" w:firstLine="204"/>
        <w:jc w:val="left"/>
        <w:rPr>
          <w:rFonts w:ascii="ＭＳ 明朝" w:eastAsia="ＭＳ 明朝" w:hAnsi="ＭＳ 明朝"/>
          <w:b/>
          <w:bCs/>
          <w:sz w:val="22"/>
        </w:rPr>
      </w:pPr>
      <w:r w:rsidRPr="0046690A">
        <w:rPr>
          <w:rFonts w:ascii="ＭＳ 明朝" w:eastAsia="ＭＳ 明朝" w:hAnsi="ＭＳ 明朝" w:hint="eastAsia"/>
          <w:b/>
          <w:bCs/>
          <w:color w:val="0000CC"/>
          <w:sz w:val="22"/>
        </w:rPr>
        <w:t>第１</w:t>
      </w:r>
      <w:r w:rsidRPr="001161D4">
        <w:rPr>
          <w:rFonts w:ascii="ＭＳ 明朝" w:eastAsia="ＭＳ 明朝" w:hAnsi="ＭＳ 明朝" w:hint="eastAsia"/>
          <w:b/>
          <w:bCs/>
          <w:sz w:val="22"/>
        </w:rPr>
        <w:t>に、多収品種割合は２０１９年産までは徐々に増加して６０％にまで到達したものの、主食用米の生産調整強化の手段として２０２１〜２２年度に主食用米の飼料用米転用が強力に行われたことによって３７％にまで著しく低下した。</w:t>
      </w:r>
    </w:p>
    <w:p w14:paraId="03F616CA" w14:textId="6742C3DD" w:rsidR="00512464" w:rsidRPr="001161D4" w:rsidRDefault="00512464" w:rsidP="00234207">
      <w:pPr>
        <w:ind w:firstLineChars="100" w:firstLine="204"/>
        <w:jc w:val="left"/>
        <w:rPr>
          <w:rFonts w:ascii="ＭＳ 明朝" w:eastAsia="ＭＳ 明朝" w:hAnsi="ＭＳ 明朝"/>
          <w:b/>
          <w:bCs/>
          <w:sz w:val="22"/>
        </w:rPr>
      </w:pPr>
      <w:r w:rsidRPr="0046690A">
        <w:rPr>
          <w:rFonts w:ascii="ＭＳ 明朝" w:eastAsia="ＭＳ 明朝" w:hAnsi="ＭＳ 明朝" w:hint="eastAsia"/>
          <w:b/>
          <w:bCs/>
          <w:color w:val="0000CC"/>
          <w:sz w:val="22"/>
        </w:rPr>
        <w:t>第２</w:t>
      </w:r>
      <w:r w:rsidRPr="001161D4">
        <w:rPr>
          <w:rFonts w:ascii="ＭＳ 明朝" w:eastAsia="ＭＳ 明朝" w:hAnsi="ＭＳ 明朝" w:hint="eastAsia"/>
          <w:b/>
          <w:bCs/>
          <w:sz w:val="22"/>
        </w:rPr>
        <w:t>に、区分管理は一括管理と異なって、飼料用米を生産する圃場を区別することから、多収品種の作付拡大に寄与すること（コンタミ防止も含めて）が期待されてきたが、実際には区分管理割合は８０〜９０％と高い水準で停滞して増加はみられず、多収品種割合の増加との関連も明確ではない。</w:t>
      </w:r>
    </w:p>
    <w:p w14:paraId="4E618B30" w14:textId="4CCD051D" w:rsidR="004D4FD2" w:rsidRPr="00234207" w:rsidRDefault="00151F80" w:rsidP="00151F80">
      <w:pPr>
        <w:jc w:val="center"/>
        <w:rPr>
          <w:rFonts w:ascii="ＭＳ 明朝" w:eastAsia="ＭＳ 明朝" w:hAnsi="ＭＳ 明朝"/>
          <w:b/>
          <w:bCs/>
        </w:rPr>
      </w:pPr>
      <w:r w:rsidRPr="00234207">
        <w:rPr>
          <w:rFonts w:ascii="ＭＳ 明朝" w:eastAsia="ＭＳ 明朝" w:hAnsi="ＭＳ 明朝"/>
          <w:b/>
          <w:bCs/>
        </w:rPr>
        <w:object w:dxaOrig="22116" w:dyaOrig="6787" w14:anchorId="02178571">
          <v:shape id="_x0000_i1026" type="#_x0000_t75" style="width:371.4pt;height:112.8pt" o:ole="">
            <v:imagedata r:id="rId9" o:title=""/>
          </v:shape>
          <o:OLEObject Type="Embed" ProgID="Unknown" ShapeID="_x0000_i1026" DrawAspect="Content" ObjectID="_1738340323" r:id="rId10"/>
        </w:object>
      </w:r>
    </w:p>
    <w:p w14:paraId="3F779453" w14:textId="42739EA8" w:rsidR="00B72644" w:rsidRPr="001161D4" w:rsidRDefault="004D4FD2" w:rsidP="00234207">
      <w:pPr>
        <w:ind w:firstLineChars="100" w:firstLine="204"/>
        <w:jc w:val="left"/>
        <w:rPr>
          <w:rFonts w:ascii="ＭＳ 明朝" w:eastAsia="ＭＳ 明朝" w:hAnsi="ＭＳ 明朝"/>
          <w:b/>
          <w:bCs/>
          <w:sz w:val="22"/>
        </w:rPr>
      </w:pPr>
      <w:r w:rsidRPr="001161D4">
        <w:rPr>
          <w:rFonts w:ascii="ＭＳ 明朝" w:eastAsia="ＭＳ 明朝" w:hAnsi="ＭＳ 明朝" w:hint="eastAsia"/>
          <w:b/>
          <w:bCs/>
          <w:sz w:val="22"/>
        </w:rPr>
        <w:t>その結果、第</w:t>
      </w:r>
      <w:r w:rsidR="000D0E45" w:rsidRPr="001161D4">
        <w:rPr>
          <w:rFonts w:ascii="ＭＳ 明朝" w:eastAsia="ＭＳ 明朝" w:hAnsi="ＭＳ 明朝" w:hint="eastAsia"/>
          <w:b/>
          <w:bCs/>
          <w:sz w:val="22"/>
        </w:rPr>
        <w:t>３</w:t>
      </w:r>
      <w:r w:rsidRPr="001161D4">
        <w:rPr>
          <w:rFonts w:ascii="ＭＳ 明朝" w:eastAsia="ＭＳ 明朝" w:hAnsi="ＭＳ 明朝" w:hint="eastAsia"/>
          <w:b/>
          <w:bCs/>
          <w:sz w:val="22"/>
        </w:rPr>
        <w:t>に、飼料用米は全体としての単収が水稲平均単収をわずかに超える水準に止まり、高単収の独自の転作作物</w:t>
      </w:r>
      <w:r w:rsidR="00234207" w:rsidRPr="001161D4">
        <w:rPr>
          <w:rFonts w:ascii="ＭＳ 明朝" w:eastAsia="ＭＳ 明朝" w:hAnsi="ＭＳ 明朝" w:hint="eastAsia"/>
          <w:b/>
          <w:bCs/>
          <w:sz w:val="22"/>
        </w:rPr>
        <w:t>＝</w:t>
      </w:r>
      <w:r w:rsidRPr="001161D4">
        <w:rPr>
          <w:rFonts w:ascii="ＭＳ 明朝" w:eastAsia="ＭＳ 明朝" w:hAnsi="ＭＳ 明朝"/>
          <w:b/>
          <w:bCs/>
          <w:sz w:val="22"/>
        </w:rPr>
        <w:t>濃厚飼料としての定着度が低いことが問</w:t>
      </w:r>
      <w:r w:rsidRPr="001161D4">
        <w:rPr>
          <w:rFonts w:ascii="ＭＳ 明朝" w:eastAsia="ＭＳ 明朝" w:hAnsi="ＭＳ 明朝" w:hint="eastAsia"/>
          <w:b/>
          <w:bCs/>
          <w:sz w:val="22"/>
        </w:rPr>
        <w:t>題とされている。</w:t>
      </w:r>
    </w:p>
    <w:p w14:paraId="5A615228" w14:textId="5779B1F9" w:rsidR="00B72644" w:rsidRPr="00234207" w:rsidRDefault="004D4FD2" w:rsidP="00234207">
      <w:pPr>
        <w:ind w:firstLineChars="100" w:firstLine="204"/>
        <w:jc w:val="left"/>
        <w:rPr>
          <w:rFonts w:ascii="ＭＳ 明朝" w:eastAsia="ＭＳ 明朝" w:hAnsi="ＭＳ 明朝"/>
          <w:b/>
          <w:bCs/>
        </w:rPr>
      </w:pPr>
      <w:r w:rsidRPr="001161D4">
        <w:rPr>
          <w:rFonts w:ascii="ＭＳ 明朝" w:eastAsia="ＭＳ 明朝" w:hAnsi="ＭＳ 明朝" w:hint="eastAsia"/>
          <w:b/>
          <w:bCs/>
          <w:sz w:val="22"/>
        </w:rPr>
        <w:t>したがって、</w:t>
      </w:r>
      <w:r w:rsidR="000D0E45" w:rsidRPr="001161D4">
        <w:rPr>
          <w:rFonts w:ascii="ＭＳ 明朝" w:eastAsia="ＭＳ 明朝" w:hAnsi="ＭＳ 明朝" w:hint="eastAsia"/>
          <w:b/>
          <w:bCs/>
          <w:sz w:val="22"/>
        </w:rPr>
        <w:t>２０１</w:t>
      </w:r>
      <w:r w:rsidR="00151F80" w:rsidRPr="001161D4">
        <w:rPr>
          <w:rFonts w:ascii="ＭＳ 明朝" w:eastAsia="ＭＳ 明朝" w:hAnsi="ＭＳ 明朝" w:hint="eastAsia"/>
          <w:b/>
          <w:bCs/>
          <w:sz w:val="22"/>
        </w:rPr>
        <w:t>４</w:t>
      </w:r>
      <w:r w:rsidRPr="001161D4">
        <w:rPr>
          <w:rFonts w:ascii="ＭＳ 明朝" w:eastAsia="ＭＳ 明朝" w:hAnsi="ＭＳ 明朝" w:hint="eastAsia"/>
          <w:b/>
          <w:bCs/>
          <w:sz w:val="22"/>
        </w:rPr>
        <w:t>年から導入された数量払いによる増収刺激策もほとんど効果が認められないようにみえる。</w:t>
      </w:r>
    </w:p>
    <w:p w14:paraId="4D1E8DE2" w14:textId="0CC3417C" w:rsidR="00512464" w:rsidRPr="00512464" w:rsidRDefault="00491C93" w:rsidP="004D4FD2">
      <w:pPr>
        <w:rPr>
          <w:rFonts w:ascii="ＭＳ ゴシック" w:eastAsia="ＭＳ ゴシック" w:hAnsi="ＭＳ ゴシック"/>
          <w:b/>
          <w:bCs/>
          <w:sz w:val="28"/>
          <w:szCs w:val="28"/>
        </w:rPr>
      </w:pPr>
      <w:r>
        <w:rPr>
          <w:rFonts w:ascii="ＭＳ ゴシック" w:eastAsia="ＭＳ ゴシック" w:hAnsi="ＭＳ ゴシック" w:hint="eastAsia"/>
          <w:b/>
          <w:bCs/>
          <w:sz w:val="28"/>
          <w:szCs w:val="28"/>
        </w:rPr>
        <w:t>２</w:t>
      </w:r>
      <w:r w:rsidR="004D4FD2" w:rsidRPr="00512464">
        <w:rPr>
          <w:rFonts w:ascii="ＭＳ ゴシック" w:eastAsia="ＭＳ ゴシック" w:hAnsi="ＭＳ ゴシック" w:hint="eastAsia"/>
          <w:b/>
          <w:bCs/>
          <w:sz w:val="28"/>
          <w:szCs w:val="28"/>
        </w:rPr>
        <w:t xml:space="preserve">　</w:t>
      </w:r>
      <w:r w:rsidR="004D4FD2" w:rsidRPr="00512464">
        <w:rPr>
          <w:rFonts w:ascii="ＭＳ ゴシック" w:eastAsia="ＭＳ ゴシック" w:hAnsi="ＭＳ ゴシック"/>
          <w:b/>
          <w:bCs/>
          <w:sz w:val="28"/>
          <w:szCs w:val="28"/>
        </w:rPr>
        <w:t>水田の畑作化に傾斜する農政の方向と飼料用米</w:t>
      </w:r>
    </w:p>
    <w:p w14:paraId="546D10A7" w14:textId="117EEB88" w:rsidR="004D4FD2" w:rsidRPr="001161D4" w:rsidRDefault="004D4FD2" w:rsidP="00512464">
      <w:pPr>
        <w:ind w:firstLineChars="100" w:firstLine="204"/>
        <w:jc w:val="left"/>
        <w:rPr>
          <w:rFonts w:ascii="ＭＳ 明朝" w:eastAsia="ＭＳ 明朝" w:hAnsi="ＭＳ 明朝"/>
          <w:b/>
          <w:bCs/>
          <w:sz w:val="22"/>
        </w:rPr>
      </w:pPr>
      <w:r w:rsidRPr="001161D4">
        <w:rPr>
          <w:rFonts w:ascii="ＭＳ 明朝" w:eastAsia="ＭＳ 明朝" w:hAnsi="ＭＳ 明朝" w:hint="eastAsia"/>
          <w:b/>
          <w:bCs/>
          <w:sz w:val="22"/>
        </w:rPr>
        <w:t>こうしたことから、農水省は</w:t>
      </w:r>
      <w:r w:rsidR="00151F80" w:rsidRPr="001161D4">
        <w:rPr>
          <w:rFonts w:ascii="ＭＳ 明朝" w:eastAsia="ＭＳ 明朝" w:hAnsi="ＭＳ 明朝" w:hint="eastAsia"/>
          <w:b/>
          <w:bCs/>
          <w:sz w:val="22"/>
        </w:rPr>
        <w:t>一方</w:t>
      </w:r>
      <w:r w:rsidRPr="001161D4">
        <w:rPr>
          <w:rFonts w:ascii="ＭＳ 明朝" w:eastAsia="ＭＳ 明朝" w:hAnsi="ＭＳ 明朝" w:hint="eastAsia"/>
          <w:b/>
          <w:bCs/>
          <w:sz w:val="22"/>
        </w:rPr>
        <w:t>では</w:t>
      </w:r>
      <w:r w:rsidR="000D0E45" w:rsidRPr="001161D4">
        <w:rPr>
          <w:rFonts w:ascii="ＭＳ 明朝" w:eastAsia="ＭＳ 明朝" w:hAnsi="ＭＳ 明朝" w:hint="eastAsia"/>
          <w:b/>
          <w:bCs/>
          <w:sz w:val="22"/>
        </w:rPr>
        <w:t>２０２３</w:t>
      </w:r>
      <w:r w:rsidRPr="001161D4">
        <w:rPr>
          <w:rFonts w:ascii="ＭＳ 明朝" w:eastAsia="ＭＳ 明朝" w:hAnsi="ＭＳ 明朝" w:hint="eastAsia"/>
          <w:b/>
          <w:bCs/>
          <w:sz w:val="22"/>
        </w:rPr>
        <w:t>年度農林水産予算の概算要求の中で飼料用米に対する直接支払にブレーキをかけ始めるとともに、他方では飼料用米から脱却し、野菜等の高収益作物と子実とうもろこしにシフトする水田農業の畑地化・高収益化推進に本格的な舵を切りだしたものと思われる</w:t>
      </w:r>
      <w:r w:rsidRPr="001161D4">
        <w:rPr>
          <w:rFonts w:ascii="ＭＳ 明朝" w:eastAsia="ＭＳ 明朝" w:hAnsi="ＭＳ 明朝" w:hint="eastAsia"/>
          <w:b/>
          <w:bCs/>
          <w:color w:val="FF0000"/>
          <w:sz w:val="22"/>
        </w:rPr>
        <w:t>（</w:t>
      </w:r>
      <w:r w:rsidRPr="001161D4">
        <w:rPr>
          <w:rFonts w:ascii="ＭＳ 明朝" w:eastAsia="ＭＳ 明朝" w:hAnsi="ＭＳ 明朝"/>
          <w:b/>
          <w:bCs/>
          <w:color w:val="FF0000"/>
          <w:sz w:val="22"/>
        </w:rPr>
        <w:t>2）</w:t>
      </w:r>
      <w:r w:rsidRPr="001161D4">
        <w:rPr>
          <w:rFonts w:ascii="ＭＳ 明朝" w:eastAsia="ＭＳ 明朝" w:hAnsi="ＭＳ 明朝" w:hint="eastAsia"/>
          <w:b/>
          <w:bCs/>
          <w:sz w:val="22"/>
        </w:rPr>
        <w:t>。</w:t>
      </w:r>
    </w:p>
    <w:tbl>
      <w:tblPr>
        <w:tblStyle w:val="a8"/>
        <w:tblW w:w="9776" w:type="dxa"/>
        <w:tblLook w:val="04A0" w:firstRow="1" w:lastRow="0" w:firstColumn="1" w:lastColumn="0" w:noHBand="0" w:noVBand="1"/>
      </w:tblPr>
      <w:tblGrid>
        <w:gridCol w:w="9776"/>
      </w:tblGrid>
      <w:tr w:rsidR="007F75B3" w14:paraId="018CE3A4" w14:textId="77777777" w:rsidTr="007F75B3">
        <w:tc>
          <w:tcPr>
            <w:tcW w:w="9776" w:type="dxa"/>
          </w:tcPr>
          <w:p w14:paraId="65442002" w14:textId="72317636" w:rsidR="007F75B3" w:rsidRPr="007F75B3" w:rsidRDefault="007F75B3" w:rsidP="007F75B3">
            <w:pPr>
              <w:rPr>
                <w:rFonts w:ascii="ＭＳ 明朝" w:eastAsia="ＭＳ 明朝" w:hAnsi="ＭＳ 明朝"/>
                <w:b/>
                <w:bCs/>
              </w:rPr>
            </w:pPr>
            <w:r w:rsidRPr="000D0E45">
              <w:rPr>
                <w:rFonts w:ascii="ＭＳ 明朝" w:eastAsia="ＭＳ 明朝" w:hAnsi="ＭＳ 明朝" w:hint="eastAsia"/>
                <w:b/>
                <w:bCs/>
                <w:color w:val="FF0000"/>
              </w:rPr>
              <w:t>（</w:t>
            </w:r>
            <w:r w:rsidRPr="000D0E45">
              <w:rPr>
                <w:rFonts w:ascii="ＭＳ 明朝" w:eastAsia="ＭＳ 明朝" w:hAnsi="ＭＳ 明朝"/>
                <w:b/>
                <w:bCs/>
                <w:color w:val="FF0000"/>
              </w:rPr>
              <w:t>2）</w:t>
            </w:r>
            <w:r w:rsidRPr="00234207">
              <w:rPr>
                <w:rFonts w:ascii="ＭＳ 明朝" w:eastAsia="ＭＳ 明朝" w:hAnsi="ＭＳ 明朝" w:hint="eastAsia"/>
                <w:b/>
                <w:bCs/>
              </w:rPr>
              <w:t>以下の飼料用米・子実とうもろこしに関する政策の推移については、平成</w:t>
            </w:r>
            <w:r>
              <w:rPr>
                <w:rFonts w:ascii="ＭＳ 明朝" w:eastAsia="ＭＳ 明朝" w:hAnsi="ＭＳ 明朝" w:hint="eastAsia"/>
                <w:b/>
                <w:bCs/>
              </w:rPr>
              <w:t>２８</w:t>
            </w:r>
            <w:r w:rsidRPr="00234207">
              <w:rPr>
                <w:rFonts w:ascii="ＭＳ 明朝" w:eastAsia="ＭＳ 明朝" w:hAnsi="ＭＳ 明朝" w:hint="eastAsia"/>
                <w:b/>
                <w:bCs/>
              </w:rPr>
              <w:t>年度〜令和</w:t>
            </w:r>
            <w:r>
              <w:rPr>
                <w:rFonts w:ascii="ＭＳ 明朝" w:eastAsia="ＭＳ 明朝" w:hAnsi="ＭＳ 明朝" w:hint="eastAsia"/>
                <w:b/>
                <w:bCs/>
              </w:rPr>
              <w:t>５</w:t>
            </w:r>
            <w:r w:rsidRPr="00234207">
              <w:rPr>
                <w:rFonts w:ascii="ＭＳ 明朝" w:eastAsia="ＭＳ 明朝" w:hAnsi="ＭＳ 明朝" w:hint="eastAsia"/>
                <w:b/>
                <w:bCs/>
              </w:rPr>
              <w:t>年度までの「農林水産予算の概要」「農林水産予算概算要求の概要」「補正予算の概要」などに基づいている。</w:t>
            </w:r>
          </w:p>
        </w:tc>
      </w:tr>
    </w:tbl>
    <w:p w14:paraId="2F23ACC9" w14:textId="57BCACD2" w:rsidR="004D4FD2" w:rsidRPr="001161D4" w:rsidRDefault="004D4FD2" w:rsidP="00234207">
      <w:pPr>
        <w:ind w:firstLineChars="100" w:firstLine="204"/>
        <w:jc w:val="left"/>
        <w:rPr>
          <w:rFonts w:ascii="ＭＳ 明朝" w:eastAsia="ＭＳ 明朝" w:hAnsi="ＭＳ 明朝"/>
          <w:b/>
          <w:bCs/>
          <w:sz w:val="22"/>
        </w:rPr>
      </w:pPr>
      <w:r w:rsidRPr="001161D4">
        <w:rPr>
          <w:rFonts w:ascii="ＭＳ 明朝" w:eastAsia="ＭＳ 明朝" w:hAnsi="ＭＳ 明朝" w:hint="eastAsia"/>
          <w:b/>
          <w:bCs/>
          <w:sz w:val="22"/>
        </w:rPr>
        <w:t>前者についてみれば、産地交付金で</w:t>
      </w:r>
      <w:r w:rsidR="000D0E45" w:rsidRPr="001161D4">
        <w:rPr>
          <w:rFonts w:ascii="ＭＳ 明朝" w:eastAsia="ＭＳ 明朝" w:hAnsi="ＭＳ 明朝" w:hint="eastAsia"/>
          <w:b/>
          <w:bCs/>
          <w:sz w:val="22"/>
        </w:rPr>
        <w:t>２０２０</w:t>
      </w:r>
      <w:r w:rsidRPr="001161D4">
        <w:rPr>
          <w:rFonts w:ascii="ＭＳ 明朝" w:eastAsia="ＭＳ 明朝" w:hAnsi="ＭＳ 明朝" w:hint="eastAsia"/>
          <w:b/>
          <w:bCs/>
          <w:sz w:val="22"/>
        </w:rPr>
        <w:t>年産から導入されていた飼料用米の複数年（</w:t>
      </w:r>
      <w:r w:rsidR="000D0E45" w:rsidRPr="001161D4">
        <w:rPr>
          <w:rFonts w:ascii="ＭＳ 明朝" w:eastAsia="ＭＳ 明朝" w:hAnsi="ＭＳ 明朝" w:hint="eastAsia"/>
          <w:b/>
          <w:bCs/>
          <w:sz w:val="22"/>
        </w:rPr>
        <w:t>３</w:t>
      </w:r>
      <w:r w:rsidRPr="001161D4">
        <w:rPr>
          <w:rFonts w:ascii="ＭＳ 明朝" w:eastAsia="ＭＳ 明朝" w:hAnsi="ＭＳ 明朝" w:hint="eastAsia"/>
          <w:b/>
          <w:bCs/>
          <w:sz w:val="22"/>
        </w:rPr>
        <w:t>年以上）契約に対する追加支援が</w:t>
      </w:r>
      <w:r w:rsidR="000D0E45" w:rsidRPr="001161D4">
        <w:rPr>
          <w:rFonts w:ascii="ＭＳ 明朝" w:eastAsia="ＭＳ 明朝" w:hAnsi="ＭＳ 明朝" w:hint="eastAsia"/>
          <w:b/>
          <w:bCs/>
          <w:sz w:val="22"/>
        </w:rPr>
        <w:t>２２</w:t>
      </w:r>
      <w:r w:rsidRPr="001161D4">
        <w:rPr>
          <w:rFonts w:ascii="ＭＳ 明朝" w:eastAsia="ＭＳ 明朝" w:hAnsi="ＭＳ 明朝" w:hint="eastAsia"/>
          <w:b/>
          <w:bCs/>
          <w:sz w:val="22"/>
        </w:rPr>
        <w:t>年産までで打ち切られているのに加えて、</w:t>
      </w:r>
      <w:r w:rsidR="000D0E45" w:rsidRPr="001161D4">
        <w:rPr>
          <w:rFonts w:ascii="ＭＳ 明朝" w:eastAsia="ＭＳ 明朝" w:hAnsi="ＭＳ 明朝" w:hint="eastAsia"/>
          <w:b/>
          <w:bCs/>
          <w:sz w:val="22"/>
        </w:rPr>
        <w:t>２３</w:t>
      </w:r>
      <w:r w:rsidRPr="001161D4">
        <w:rPr>
          <w:rFonts w:ascii="ＭＳ 明朝" w:eastAsia="ＭＳ 明朝" w:hAnsi="ＭＳ 明朝" w:hint="eastAsia"/>
          <w:b/>
          <w:bCs/>
          <w:sz w:val="22"/>
        </w:rPr>
        <w:t>年産からは多収品種・区分管理を</w:t>
      </w:r>
      <w:r w:rsidR="00BD5C75">
        <w:rPr>
          <w:rFonts w:ascii="ＭＳ 明朝" w:eastAsia="ＭＳ 明朝" w:hAnsi="ＭＳ 明朝" w:hint="eastAsia"/>
          <w:b/>
          <w:bCs/>
          <w:sz w:val="22"/>
        </w:rPr>
        <w:t>一層</w:t>
      </w:r>
      <w:r w:rsidRPr="001161D4">
        <w:rPr>
          <w:rFonts w:ascii="ＭＳ 明朝" w:eastAsia="ＭＳ 明朝" w:hAnsi="ＭＳ 明朝" w:hint="eastAsia"/>
          <w:b/>
          <w:bCs/>
          <w:sz w:val="22"/>
        </w:rPr>
        <w:t>強化する方向に交付要件の厳格化が図られる公算が高い（この点についてはⅡで詳しく検討する）。</w:t>
      </w:r>
    </w:p>
    <w:p w14:paraId="189EDE53" w14:textId="4B6312F1" w:rsidR="004D4FD2" w:rsidRPr="001161D4" w:rsidRDefault="004D4FD2" w:rsidP="00234207">
      <w:pPr>
        <w:ind w:firstLineChars="100" w:firstLine="204"/>
        <w:jc w:val="left"/>
        <w:rPr>
          <w:rFonts w:ascii="ＭＳ 明朝" w:eastAsia="ＭＳ 明朝" w:hAnsi="ＭＳ 明朝"/>
          <w:b/>
          <w:bCs/>
          <w:sz w:val="22"/>
        </w:rPr>
      </w:pPr>
      <w:r w:rsidRPr="001161D4">
        <w:rPr>
          <w:rFonts w:ascii="ＭＳ 明朝" w:eastAsia="ＭＳ 明朝" w:hAnsi="ＭＳ 明朝" w:hint="eastAsia"/>
          <w:b/>
          <w:bCs/>
          <w:sz w:val="22"/>
        </w:rPr>
        <w:t>後者に関しては水田の畑地化を通じた子実とうもろこしの推進は飼料用米と「競合する」可能性が高く、本稿における主たる関心事項となる。既存の畑地における子実とうもろこし生産による国産の濃厚飼料自給率向上の方針自体には全く異論がない。問題はこれがもっぱら水田の畑地化を通じて構想されており、飼料用米に代替するような位置づけが与え</w:t>
      </w:r>
      <w:r w:rsidR="00491C93">
        <w:rPr>
          <w:rFonts w:ascii="ＭＳ 明朝" w:eastAsia="ＭＳ 明朝" w:hAnsi="ＭＳ 明朝" w:hint="eastAsia"/>
          <w:b/>
          <w:bCs/>
          <w:sz w:val="22"/>
        </w:rPr>
        <w:t>ら</w:t>
      </w:r>
      <w:r w:rsidRPr="001161D4">
        <w:rPr>
          <w:rFonts w:ascii="ＭＳ 明朝" w:eastAsia="ＭＳ 明朝" w:hAnsi="ＭＳ 明朝" w:hint="eastAsia"/>
          <w:b/>
          <w:bCs/>
          <w:sz w:val="22"/>
        </w:rPr>
        <w:t>れていることにある。</w:t>
      </w:r>
    </w:p>
    <w:p w14:paraId="7261C316" w14:textId="06BDADB4" w:rsidR="00B72644" w:rsidRPr="001161D4" w:rsidRDefault="004D4FD2" w:rsidP="00234207">
      <w:pPr>
        <w:ind w:firstLineChars="100" w:firstLine="204"/>
        <w:jc w:val="left"/>
        <w:rPr>
          <w:rFonts w:ascii="ＭＳ 明朝" w:eastAsia="ＭＳ 明朝" w:hAnsi="ＭＳ 明朝"/>
          <w:b/>
          <w:bCs/>
          <w:sz w:val="22"/>
        </w:rPr>
      </w:pPr>
      <w:r w:rsidRPr="001161D4">
        <w:rPr>
          <w:rFonts w:ascii="ＭＳ 明朝" w:eastAsia="ＭＳ 明朝" w:hAnsi="ＭＳ 明朝" w:hint="eastAsia"/>
          <w:b/>
          <w:bCs/>
          <w:sz w:val="22"/>
        </w:rPr>
        <w:t>子実とうもろこしは</w:t>
      </w:r>
      <w:r w:rsidR="000D0E45" w:rsidRPr="001161D4">
        <w:rPr>
          <w:rFonts w:ascii="ＭＳ 明朝" w:eastAsia="ＭＳ 明朝" w:hAnsi="ＭＳ 明朝" w:hint="eastAsia"/>
          <w:b/>
          <w:bCs/>
          <w:sz w:val="22"/>
        </w:rPr>
        <w:t>２０１８</w:t>
      </w:r>
      <w:r w:rsidRPr="001161D4">
        <w:rPr>
          <w:rFonts w:ascii="ＭＳ 明朝" w:eastAsia="ＭＳ 明朝" w:hAnsi="ＭＳ 明朝" w:hint="eastAsia"/>
          <w:b/>
          <w:bCs/>
          <w:sz w:val="22"/>
        </w:rPr>
        <w:t>年度当初予算で戦略作物助成の飼料作物の</w:t>
      </w:r>
      <w:r w:rsidR="00151F80" w:rsidRPr="001161D4">
        <w:rPr>
          <w:rFonts w:ascii="ＭＳ 明朝" w:eastAsia="ＭＳ 明朝" w:hAnsi="ＭＳ 明朝" w:hint="eastAsia"/>
          <w:b/>
          <w:bCs/>
          <w:sz w:val="22"/>
        </w:rPr>
        <w:t>一環</w:t>
      </w:r>
      <w:r w:rsidRPr="001161D4">
        <w:rPr>
          <w:rFonts w:ascii="ＭＳ 明朝" w:eastAsia="ＭＳ 明朝" w:hAnsi="ＭＳ 明朝" w:hint="eastAsia"/>
          <w:b/>
          <w:bCs/>
          <w:sz w:val="22"/>
        </w:rPr>
        <w:t>に組み込まれ、「水田転作作物」として本格的な助成が始まった。時あたかも主食用米において国が関与した「生産調整」が廃止されたのに対応したものである。</w:t>
      </w:r>
    </w:p>
    <w:p w14:paraId="13733743" w14:textId="77777777" w:rsidR="00BD5C75" w:rsidRDefault="004D4FD2" w:rsidP="00234207">
      <w:pPr>
        <w:ind w:firstLineChars="100" w:firstLine="204"/>
        <w:jc w:val="left"/>
        <w:rPr>
          <w:rFonts w:ascii="ＭＳ 明朝" w:eastAsia="ＭＳ 明朝" w:hAnsi="ＭＳ 明朝"/>
          <w:b/>
          <w:bCs/>
          <w:sz w:val="22"/>
        </w:rPr>
      </w:pPr>
      <w:r w:rsidRPr="001161D4">
        <w:rPr>
          <w:rFonts w:ascii="ＭＳ 明朝" w:eastAsia="ＭＳ 明朝" w:hAnsi="ＭＳ 明朝" w:hint="eastAsia"/>
          <w:b/>
          <w:bCs/>
          <w:sz w:val="22"/>
        </w:rPr>
        <w:t>そして、</w:t>
      </w:r>
      <w:r w:rsidR="000D0E45" w:rsidRPr="001161D4">
        <w:rPr>
          <w:rFonts w:ascii="ＭＳ 明朝" w:eastAsia="ＭＳ 明朝" w:hAnsi="ＭＳ 明朝" w:hint="eastAsia"/>
          <w:b/>
          <w:bCs/>
          <w:sz w:val="22"/>
        </w:rPr>
        <w:t>２０１９</w:t>
      </w:r>
      <w:r w:rsidRPr="001161D4">
        <w:rPr>
          <w:rFonts w:ascii="ＭＳ 明朝" w:eastAsia="ＭＳ 明朝" w:hAnsi="ＭＳ 明朝" w:hint="eastAsia"/>
          <w:b/>
          <w:bCs/>
          <w:sz w:val="22"/>
        </w:rPr>
        <w:t>年度当初予算では新設された産地交付金の高収益作物等拡大予算（</w:t>
      </w:r>
      <w:r w:rsidR="000D0E45" w:rsidRPr="001161D4">
        <w:rPr>
          <w:rFonts w:ascii="ＭＳ 明朝" w:eastAsia="ＭＳ 明朝" w:hAnsi="ＭＳ 明朝" w:hint="eastAsia"/>
          <w:b/>
          <w:bCs/>
          <w:sz w:val="22"/>
        </w:rPr>
        <w:t>２</w:t>
      </w:r>
      <w:r w:rsidRPr="001161D4">
        <w:rPr>
          <w:rFonts w:ascii="ＭＳ 明朝" w:eastAsia="ＭＳ 明朝" w:hAnsi="ＭＳ 明朝" w:hint="eastAsia"/>
          <w:b/>
          <w:bCs/>
          <w:sz w:val="22"/>
        </w:rPr>
        <w:t>万円／</w:t>
      </w:r>
      <w:r w:rsidR="000D0E45" w:rsidRPr="001161D4">
        <w:rPr>
          <w:rFonts w:ascii="ＭＳ 明朝" w:eastAsia="ＭＳ 明朝" w:hAnsi="ＭＳ 明朝" w:hint="eastAsia"/>
          <w:b/>
          <w:bCs/>
          <w:sz w:val="22"/>
        </w:rPr>
        <w:t>１０</w:t>
      </w:r>
      <w:r w:rsidRPr="001161D4">
        <w:rPr>
          <w:rFonts w:ascii="ＭＳ 明朝" w:eastAsia="ＭＳ 明朝" w:hAnsi="ＭＳ 明朝" w:hint="eastAsia"/>
          <w:b/>
          <w:bCs/>
          <w:sz w:val="22"/>
        </w:rPr>
        <w:t>ａ）に高収益作物（園芸作物等）ではないにもかかわらず、「転作面積拡大」の旗手として組み込まれることになった。</w:t>
      </w:r>
    </w:p>
    <w:p w14:paraId="11EF078B" w14:textId="7C3EE20E" w:rsidR="00B72644" w:rsidRPr="00BD5C75" w:rsidRDefault="004D4FD2" w:rsidP="00234207">
      <w:pPr>
        <w:ind w:firstLineChars="100" w:firstLine="204"/>
        <w:jc w:val="left"/>
        <w:rPr>
          <w:rFonts w:ascii="ＭＳ 明朝" w:eastAsia="ＭＳ 明朝" w:hAnsi="ＭＳ 明朝"/>
          <w:b/>
          <w:bCs/>
          <w:color w:val="0000CC"/>
          <w:sz w:val="22"/>
        </w:rPr>
      </w:pPr>
      <w:r w:rsidRPr="00BD5C75">
        <w:rPr>
          <w:rFonts w:ascii="ＭＳ 明朝" w:eastAsia="ＭＳ 明朝" w:hAnsi="ＭＳ 明朝" w:hint="eastAsia"/>
          <w:b/>
          <w:bCs/>
          <w:color w:val="0000CC"/>
          <w:sz w:val="22"/>
        </w:rPr>
        <w:t>さらに、</w:t>
      </w:r>
      <w:r w:rsidR="000D0E45" w:rsidRPr="00BD5C75">
        <w:rPr>
          <w:rFonts w:ascii="ＭＳ 明朝" w:eastAsia="ＭＳ 明朝" w:hAnsi="ＭＳ 明朝" w:hint="eastAsia"/>
          <w:b/>
          <w:bCs/>
          <w:color w:val="0000CC"/>
          <w:sz w:val="22"/>
        </w:rPr>
        <w:t>２０２０</w:t>
      </w:r>
      <w:r w:rsidRPr="00BD5C75">
        <w:rPr>
          <w:rFonts w:ascii="ＭＳ 明朝" w:eastAsia="ＭＳ 明朝" w:hAnsi="ＭＳ 明朝" w:hint="eastAsia"/>
          <w:b/>
          <w:bCs/>
          <w:color w:val="0000CC"/>
          <w:sz w:val="22"/>
        </w:rPr>
        <w:t>年度当初予算では「水活」に新設された「水田農業高収益化推進助成」において、単独の子実とうもろこし支援（</w:t>
      </w:r>
      <w:r w:rsidR="000D0E45" w:rsidRPr="00BD5C75">
        <w:rPr>
          <w:rFonts w:ascii="ＭＳ 明朝" w:eastAsia="ＭＳ 明朝" w:hAnsi="ＭＳ 明朝" w:hint="eastAsia"/>
          <w:b/>
          <w:bCs/>
          <w:color w:val="0000CC"/>
          <w:sz w:val="22"/>
        </w:rPr>
        <w:t>１</w:t>
      </w:r>
      <w:r w:rsidRPr="00BD5C75">
        <w:rPr>
          <w:rFonts w:ascii="ＭＳ 明朝" w:eastAsia="ＭＳ 明朝" w:hAnsi="ＭＳ 明朝" w:hint="eastAsia"/>
          <w:b/>
          <w:bCs/>
          <w:color w:val="0000CC"/>
          <w:sz w:val="22"/>
        </w:rPr>
        <w:t>万円／</w:t>
      </w:r>
      <w:r w:rsidR="000D0E45" w:rsidRPr="00BD5C75">
        <w:rPr>
          <w:rFonts w:ascii="ＭＳ 明朝" w:eastAsia="ＭＳ 明朝" w:hAnsi="ＭＳ 明朝" w:hint="eastAsia"/>
          <w:b/>
          <w:bCs/>
          <w:color w:val="0000CC"/>
          <w:sz w:val="22"/>
        </w:rPr>
        <w:t>１０</w:t>
      </w:r>
      <w:r w:rsidRPr="00BD5C75">
        <w:rPr>
          <w:rFonts w:ascii="ＭＳ 明朝" w:eastAsia="ＭＳ 明朝" w:hAnsi="ＭＳ 明朝" w:hint="eastAsia"/>
          <w:b/>
          <w:bCs/>
          <w:color w:val="0000CC"/>
          <w:sz w:val="22"/>
        </w:rPr>
        <w:t>ａ）に加えて、</w:t>
      </w:r>
      <w:r w:rsidR="000D0E45" w:rsidRPr="00BD5C75">
        <w:rPr>
          <w:rFonts w:ascii="ＭＳ 明朝" w:eastAsia="ＭＳ 明朝" w:hAnsi="ＭＳ 明朝" w:hint="eastAsia"/>
          <w:b/>
          <w:bCs/>
          <w:color w:val="0000CC"/>
          <w:sz w:val="22"/>
        </w:rPr>
        <w:t>１</w:t>
      </w:r>
      <w:r w:rsidRPr="00BD5C75">
        <w:rPr>
          <w:rFonts w:ascii="ＭＳ 明朝" w:eastAsia="ＭＳ 明朝" w:hAnsi="ＭＳ 明朝" w:hint="eastAsia"/>
          <w:b/>
          <w:bCs/>
          <w:color w:val="0000CC"/>
          <w:sz w:val="22"/>
        </w:rPr>
        <w:t>回限りであるが</w:t>
      </w:r>
      <w:r w:rsidR="000D0E45" w:rsidRPr="00BD5C75">
        <w:rPr>
          <w:rFonts w:ascii="ＭＳ 明朝" w:eastAsia="ＭＳ 明朝" w:hAnsi="ＭＳ 明朝" w:hint="eastAsia"/>
          <w:b/>
          <w:bCs/>
          <w:color w:val="0000CC"/>
          <w:sz w:val="22"/>
        </w:rPr>
        <w:t>１０</w:t>
      </w:r>
      <w:r w:rsidRPr="00BD5C75">
        <w:rPr>
          <w:rFonts w:ascii="ＭＳ 明朝" w:eastAsia="ＭＳ 明朝" w:hAnsi="ＭＳ 明朝" w:hint="eastAsia"/>
          <w:b/>
          <w:bCs/>
          <w:color w:val="0000CC"/>
          <w:sz w:val="22"/>
        </w:rPr>
        <w:t>・</w:t>
      </w:r>
      <w:r w:rsidR="000D0E45" w:rsidRPr="00BD5C75">
        <w:rPr>
          <w:rFonts w:ascii="ＭＳ 明朝" w:eastAsia="ＭＳ 明朝" w:hAnsi="ＭＳ 明朝" w:hint="eastAsia"/>
          <w:b/>
          <w:bCs/>
          <w:color w:val="0000CC"/>
          <w:sz w:val="22"/>
        </w:rPr>
        <w:t>５</w:t>
      </w:r>
      <w:r w:rsidRPr="00BD5C75">
        <w:rPr>
          <w:rFonts w:ascii="ＭＳ 明朝" w:eastAsia="ＭＳ 明朝" w:hAnsi="ＭＳ 明朝" w:hint="eastAsia"/>
          <w:b/>
          <w:bCs/>
          <w:color w:val="0000CC"/>
          <w:sz w:val="22"/>
        </w:rPr>
        <w:t>万円／</w:t>
      </w:r>
      <w:r w:rsidR="000D0E45" w:rsidRPr="00BD5C75">
        <w:rPr>
          <w:rFonts w:ascii="ＭＳ 明朝" w:eastAsia="ＭＳ 明朝" w:hAnsi="ＭＳ 明朝" w:hint="eastAsia"/>
          <w:b/>
          <w:bCs/>
          <w:color w:val="0000CC"/>
          <w:sz w:val="22"/>
        </w:rPr>
        <w:t>１０</w:t>
      </w:r>
      <w:r w:rsidRPr="00BD5C75">
        <w:rPr>
          <w:rFonts w:ascii="ＭＳ 明朝" w:eastAsia="ＭＳ 明朝" w:hAnsi="ＭＳ 明朝" w:hint="eastAsia"/>
          <w:b/>
          <w:bCs/>
          <w:color w:val="0000CC"/>
          <w:sz w:val="22"/>
        </w:rPr>
        <w:t>ａの高収益作物畑地化支援（子実とうもろこしによる畑地化の取り組み支援）を園芸作物等と同様に受け取ることができるようになった。</w:t>
      </w:r>
    </w:p>
    <w:p w14:paraId="38FC2CB4" w14:textId="0A05BBEF" w:rsidR="00B72644" w:rsidRPr="001161D4" w:rsidRDefault="004D4FD2" w:rsidP="00234207">
      <w:pPr>
        <w:ind w:firstLineChars="100" w:firstLine="204"/>
        <w:jc w:val="left"/>
        <w:rPr>
          <w:rFonts w:ascii="ＭＳ 明朝" w:eastAsia="ＭＳ 明朝" w:hAnsi="ＭＳ 明朝"/>
          <w:b/>
          <w:bCs/>
          <w:sz w:val="22"/>
        </w:rPr>
      </w:pPr>
      <w:r w:rsidRPr="001161D4">
        <w:rPr>
          <w:rFonts w:ascii="ＭＳ 明朝" w:eastAsia="ＭＳ 明朝" w:hAnsi="ＭＳ 明朝" w:hint="eastAsia"/>
          <w:b/>
          <w:bCs/>
          <w:sz w:val="22"/>
        </w:rPr>
        <w:t>これらはいずれも</w:t>
      </w:r>
      <w:r w:rsidR="000D0E45" w:rsidRPr="001161D4">
        <w:rPr>
          <w:rFonts w:ascii="ＭＳ 明朝" w:eastAsia="ＭＳ 明朝" w:hAnsi="ＭＳ 明朝" w:hint="eastAsia"/>
          <w:b/>
          <w:bCs/>
          <w:sz w:val="22"/>
        </w:rPr>
        <w:t>２０１９</w:t>
      </w:r>
      <w:r w:rsidRPr="001161D4">
        <w:rPr>
          <w:rFonts w:ascii="ＭＳ 明朝" w:eastAsia="ＭＳ 明朝" w:hAnsi="ＭＳ 明朝" w:hint="eastAsia"/>
          <w:b/>
          <w:bCs/>
          <w:sz w:val="22"/>
        </w:rPr>
        <w:t>年</w:t>
      </w:r>
      <w:r w:rsidR="000D0E45" w:rsidRPr="001161D4">
        <w:rPr>
          <w:rFonts w:ascii="ＭＳ 明朝" w:eastAsia="ＭＳ 明朝" w:hAnsi="ＭＳ 明朝" w:hint="eastAsia"/>
          <w:b/>
          <w:bCs/>
          <w:sz w:val="22"/>
        </w:rPr>
        <w:t>１２</w:t>
      </w:r>
      <w:r w:rsidRPr="001161D4">
        <w:rPr>
          <w:rFonts w:ascii="ＭＳ 明朝" w:eastAsia="ＭＳ 明朝" w:hAnsi="ＭＳ 明朝" w:hint="eastAsia"/>
          <w:b/>
          <w:bCs/>
          <w:sz w:val="22"/>
        </w:rPr>
        <w:t>月に「農林水産業・地域の活力創造本部」でまとめられた「農業生産基盤強化プログラム」における「水田農業における高収益作物等への転換」に対応して</w:t>
      </w:r>
      <w:r w:rsidR="000D0E45" w:rsidRPr="001161D4">
        <w:rPr>
          <w:rFonts w:ascii="ＭＳ 明朝" w:eastAsia="ＭＳ 明朝" w:hAnsi="ＭＳ 明朝" w:hint="eastAsia"/>
          <w:b/>
          <w:bCs/>
          <w:sz w:val="22"/>
        </w:rPr>
        <w:t>２０２０</w:t>
      </w:r>
      <w:r w:rsidRPr="001161D4">
        <w:rPr>
          <w:rFonts w:ascii="ＭＳ 明朝" w:eastAsia="ＭＳ 明朝" w:hAnsi="ＭＳ 明朝" w:hint="eastAsia"/>
          <w:b/>
          <w:bCs/>
          <w:sz w:val="22"/>
        </w:rPr>
        <w:t>年度当初予算で設けられた「水田農業高収益化推進計画（都道府県）」の下で</w:t>
      </w:r>
      <w:r w:rsidR="000D0E45" w:rsidRPr="001161D4">
        <w:rPr>
          <w:rFonts w:ascii="ＭＳ 明朝" w:eastAsia="ＭＳ 明朝" w:hAnsi="ＭＳ 明朝" w:hint="eastAsia"/>
          <w:b/>
          <w:bCs/>
          <w:sz w:val="22"/>
        </w:rPr>
        <w:t>１</w:t>
      </w:r>
      <w:r w:rsidRPr="001161D4">
        <w:rPr>
          <w:rFonts w:ascii="ＭＳ 明朝" w:eastAsia="ＭＳ 明朝" w:hAnsi="ＭＳ 明朝" w:hint="eastAsia"/>
          <w:b/>
          <w:bCs/>
          <w:sz w:val="22"/>
        </w:rPr>
        <w:t>体的に取り組まれている。</w:t>
      </w:r>
    </w:p>
    <w:p w14:paraId="7FBD0BAD" w14:textId="1A01252F" w:rsidR="004D4FD2" w:rsidRPr="001161D4" w:rsidRDefault="004D4FD2" w:rsidP="00234207">
      <w:pPr>
        <w:ind w:firstLineChars="100" w:firstLine="204"/>
        <w:jc w:val="left"/>
        <w:rPr>
          <w:rFonts w:ascii="ＭＳ 明朝" w:eastAsia="ＭＳ 明朝" w:hAnsi="ＭＳ 明朝"/>
          <w:b/>
          <w:bCs/>
          <w:sz w:val="22"/>
        </w:rPr>
      </w:pPr>
      <w:r w:rsidRPr="001161D4">
        <w:rPr>
          <w:rFonts w:ascii="ＭＳ 明朝" w:eastAsia="ＭＳ 明朝" w:hAnsi="ＭＳ 明朝" w:hint="eastAsia"/>
          <w:b/>
          <w:bCs/>
          <w:sz w:val="22"/>
        </w:rPr>
        <w:t>その眼目は水田の畑地化（汎用化は畑地化の後景に退いている）にあり、上述のような財務省の指摘に対応したものである。</w:t>
      </w:r>
    </w:p>
    <w:p w14:paraId="47EE2D3A" w14:textId="447CF2A9" w:rsidR="00B72644" w:rsidRPr="001161D4" w:rsidRDefault="00BD5C75" w:rsidP="00234207">
      <w:pPr>
        <w:ind w:firstLineChars="100" w:firstLine="204"/>
        <w:jc w:val="left"/>
        <w:rPr>
          <w:rFonts w:ascii="ＭＳ 明朝" w:eastAsia="ＭＳ 明朝" w:hAnsi="ＭＳ 明朝"/>
          <w:b/>
          <w:bCs/>
          <w:sz w:val="22"/>
        </w:rPr>
      </w:pPr>
      <w:r>
        <w:rPr>
          <w:rFonts w:ascii="ＭＳ 明朝" w:eastAsia="ＭＳ 明朝" w:hAnsi="ＭＳ 明朝" w:hint="eastAsia"/>
          <w:b/>
          <w:bCs/>
          <w:sz w:val="22"/>
        </w:rPr>
        <w:t>既に</w:t>
      </w:r>
      <w:r w:rsidR="000D0E45" w:rsidRPr="001161D4">
        <w:rPr>
          <w:rFonts w:ascii="ＭＳ 明朝" w:eastAsia="ＭＳ 明朝" w:hAnsi="ＭＳ 明朝" w:hint="eastAsia"/>
          <w:b/>
          <w:bCs/>
          <w:sz w:val="22"/>
        </w:rPr>
        <w:t>２０２２</w:t>
      </w:r>
      <w:r w:rsidR="004D4FD2" w:rsidRPr="001161D4">
        <w:rPr>
          <w:rFonts w:ascii="ＭＳ 明朝" w:eastAsia="ＭＳ 明朝" w:hAnsi="ＭＳ 明朝" w:hint="eastAsia"/>
          <w:b/>
          <w:bCs/>
          <w:sz w:val="22"/>
        </w:rPr>
        <w:t>年度の第</w:t>
      </w:r>
      <w:r w:rsidR="000D0E45" w:rsidRPr="001161D4">
        <w:rPr>
          <w:rFonts w:ascii="ＭＳ 明朝" w:eastAsia="ＭＳ 明朝" w:hAnsi="ＭＳ 明朝" w:hint="eastAsia"/>
          <w:b/>
          <w:bCs/>
          <w:sz w:val="22"/>
        </w:rPr>
        <w:t>２</w:t>
      </w:r>
      <w:r w:rsidR="004D4FD2" w:rsidRPr="001161D4">
        <w:rPr>
          <w:rFonts w:ascii="ＭＳ 明朝" w:eastAsia="ＭＳ 明朝" w:hAnsi="ＭＳ 明朝" w:hint="eastAsia"/>
          <w:b/>
          <w:bCs/>
          <w:sz w:val="22"/>
        </w:rPr>
        <w:t>次補正予算では、</w:t>
      </w:r>
    </w:p>
    <w:p w14:paraId="26287E30" w14:textId="6A09E82D" w:rsidR="00B72644" w:rsidRPr="001161D4" w:rsidRDefault="004D4FD2" w:rsidP="00B72644">
      <w:pPr>
        <w:pStyle w:val="a3"/>
        <w:numPr>
          <w:ilvl w:val="0"/>
          <w:numId w:val="1"/>
        </w:numPr>
        <w:ind w:leftChars="0"/>
        <w:rPr>
          <w:rFonts w:ascii="ＭＳ 明朝" w:eastAsia="ＭＳ 明朝" w:hAnsi="ＭＳ 明朝"/>
          <w:b/>
          <w:bCs/>
          <w:sz w:val="22"/>
        </w:rPr>
      </w:pPr>
      <w:r w:rsidRPr="001161D4">
        <w:rPr>
          <w:rFonts w:ascii="ＭＳ 明朝" w:eastAsia="ＭＳ 明朝" w:hAnsi="ＭＳ 明朝" w:hint="eastAsia"/>
          <w:b/>
          <w:bCs/>
          <w:sz w:val="22"/>
        </w:rPr>
        <w:t>子実用ともろこしを含む畑作物に対する畑地化支援単価は</w:t>
      </w:r>
      <w:r w:rsidR="000D0E45" w:rsidRPr="001161D4">
        <w:rPr>
          <w:rFonts w:ascii="ＭＳ 明朝" w:eastAsia="ＭＳ 明朝" w:hAnsi="ＭＳ 明朝" w:hint="eastAsia"/>
          <w:b/>
          <w:bCs/>
          <w:sz w:val="22"/>
        </w:rPr>
        <w:t>１</w:t>
      </w:r>
      <w:r w:rsidR="00151F80" w:rsidRPr="001161D4">
        <w:rPr>
          <w:rFonts w:ascii="ＭＳ 明朝" w:eastAsia="ＭＳ 明朝" w:hAnsi="ＭＳ 明朝" w:hint="eastAsia"/>
          <w:b/>
          <w:bCs/>
          <w:sz w:val="22"/>
        </w:rPr>
        <w:t>４</w:t>
      </w:r>
      <w:r w:rsidRPr="001161D4">
        <w:rPr>
          <w:rFonts w:ascii="ＭＳ 明朝" w:eastAsia="ＭＳ 明朝" w:hAnsi="ＭＳ 明朝" w:hint="eastAsia"/>
          <w:b/>
          <w:bCs/>
          <w:sz w:val="22"/>
        </w:rPr>
        <w:t>万円／</w:t>
      </w:r>
      <w:r w:rsidR="000D0E45" w:rsidRPr="001161D4">
        <w:rPr>
          <w:rFonts w:ascii="ＭＳ 明朝" w:eastAsia="ＭＳ 明朝" w:hAnsi="ＭＳ 明朝" w:hint="eastAsia"/>
          <w:b/>
          <w:bCs/>
          <w:sz w:val="22"/>
        </w:rPr>
        <w:t>１０</w:t>
      </w:r>
      <w:r w:rsidRPr="001161D4">
        <w:rPr>
          <w:rFonts w:ascii="ＭＳ 明朝" w:eastAsia="ＭＳ 明朝" w:hAnsi="ＭＳ 明朝" w:hint="eastAsia"/>
          <w:b/>
          <w:bCs/>
          <w:sz w:val="22"/>
        </w:rPr>
        <w:t>ａに引き上げられるとともに、</w:t>
      </w:r>
    </w:p>
    <w:p w14:paraId="3217BD25" w14:textId="589A816E" w:rsidR="00B72644" w:rsidRPr="001161D4" w:rsidRDefault="004D4FD2" w:rsidP="00B72644">
      <w:pPr>
        <w:pStyle w:val="a3"/>
        <w:numPr>
          <w:ilvl w:val="0"/>
          <w:numId w:val="1"/>
        </w:numPr>
        <w:ind w:leftChars="0"/>
        <w:rPr>
          <w:rFonts w:ascii="ＭＳ 明朝" w:eastAsia="ＭＳ 明朝" w:hAnsi="ＭＳ 明朝"/>
          <w:b/>
          <w:bCs/>
          <w:sz w:val="22"/>
        </w:rPr>
      </w:pPr>
      <w:r w:rsidRPr="001161D4">
        <w:rPr>
          <w:rFonts w:ascii="ＭＳ 明朝" w:eastAsia="ＭＳ 明朝" w:hAnsi="ＭＳ 明朝" w:hint="eastAsia"/>
          <w:b/>
          <w:bCs/>
          <w:sz w:val="22"/>
        </w:rPr>
        <w:t>定着促進支援として</w:t>
      </w:r>
      <w:r w:rsidR="000D0E45" w:rsidRPr="001161D4">
        <w:rPr>
          <w:rFonts w:ascii="ＭＳ 明朝" w:eastAsia="ＭＳ 明朝" w:hAnsi="ＭＳ 明朝" w:hint="eastAsia"/>
          <w:b/>
          <w:bCs/>
          <w:sz w:val="22"/>
        </w:rPr>
        <w:t>１０</w:t>
      </w:r>
      <w:r w:rsidRPr="001161D4">
        <w:rPr>
          <w:rFonts w:ascii="ＭＳ 明朝" w:eastAsia="ＭＳ 明朝" w:hAnsi="ＭＳ 明朝" w:hint="eastAsia"/>
          <w:b/>
          <w:bCs/>
          <w:sz w:val="22"/>
        </w:rPr>
        <w:t>ａあたり</w:t>
      </w:r>
      <w:r w:rsidR="000D0E45" w:rsidRPr="001161D4">
        <w:rPr>
          <w:rFonts w:ascii="ＭＳ 明朝" w:eastAsia="ＭＳ 明朝" w:hAnsi="ＭＳ 明朝" w:hint="eastAsia"/>
          <w:b/>
          <w:bCs/>
          <w:sz w:val="22"/>
        </w:rPr>
        <w:t>２</w:t>
      </w:r>
      <w:r w:rsidRPr="001161D4">
        <w:rPr>
          <w:rFonts w:ascii="ＭＳ 明朝" w:eastAsia="ＭＳ 明朝" w:hAnsi="ＭＳ 明朝" w:hint="eastAsia"/>
          <w:b/>
          <w:bCs/>
          <w:sz w:val="22"/>
        </w:rPr>
        <w:t>万円を</w:t>
      </w:r>
      <w:r w:rsidR="000D0E45" w:rsidRPr="001161D4">
        <w:rPr>
          <w:rFonts w:ascii="ＭＳ 明朝" w:eastAsia="ＭＳ 明朝" w:hAnsi="ＭＳ 明朝" w:hint="eastAsia"/>
          <w:b/>
          <w:bCs/>
          <w:sz w:val="22"/>
        </w:rPr>
        <w:t>５</w:t>
      </w:r>
      <w:r w:rsidRPr="001161D4">
        <w:rPr>
          <w:rFonts w:ascii="ＭＳ 明朝" w:eastAsia="ＭＳ 明朝" w:hAnsi="ＭＳ 明朝" w:hint="eastAsia"/>
          <w:b/>
          <w:bCs/>
          <w:sz w:val="22"/>
        </w:rPr>
        <w:t>年間または</w:t>
      </w:r>
      <w:r w:rsidR="00151F80" w:rsidRPr="001161D4">
        <w:rPr>
          <w:rFonts w:ascii="ＭＳ 明朝" w:eastAsia="ＭＳ 明朝" w:hAnsi="ＭＳ 明朝" w:hint="eastAsia"/>
          <w:b/>
          <w:bCs/>
          <w:sz w:val="22"/>
        </w:rPr>
        <w:t>一括</w:t>
      </w:r>
      <w:r w:rsidRPr="001161D4">
        <w:rPr>
          <w:rFonts w:ascii="ＭＳ 明朝" w:eastAsia="ＭＳ 明朝" w:hAnsi="ＭＳ 明朝" w:hint="eastAsia"/>
          <w:b/>
          <w:bCs/>
          <w:sz w:val="22"/>
        </w:rPr>
        <w:t>で</w:t>
      </w:r>
      <w:r w:rsidR="000D0E45" w:rsidRPr="001161D4">
        <w:rPr>
          <w:rFonts w:ascii="ＭＳ 明朝" w:eastAsia="ＭＳ 明朝" w:hAnsi="ＭＳ 明朝" w:hint="eastAsia"/>
          <w:b/>
          <w:bCs/>
          <w:sz w:val="22"/>
        </w:rPr>
        <w:t>１０</w:t>
      </w:r>
      <w:r w:rsidRPr="001161D4">
        <w:rPr>
          <w:rFonts w:ascii="ＭＳ 明朝" w:eastAsia="ＭＳ 明朝" w:hAnsi="ＭＳ 明朝" w:hint="eastAsia"/>
          <w:b/>
          <w:bCs/>
          <w:sz w:val="22"/>
        </w:rPr>
        <w:t>万円が交付されるほか、</w:t>
      </w:r>
    </w:p>
    <w:p w14:paraId="1EAF9977" w14:textId="015DE6BD" w:rsidR="004D4FD2" w:rsidRPr="001161D4" w:rsidRDefault="000D0E45" w:rsidP="00B72644">
      <w:pPr>
        <w:pStyle w:val="a3"/>
        <w:numPr>
          <w:ilvl w:val="0"/>
          <w:numId w:val="1"/>
        </w:numPr>
        <w:ind w:leftChars="0"/>
        <w:rPr>
          <w:rFonts w:ascii="ＭＳ 明朝" w:eastAsia="ＭＳ 明朝" w:hAnsi="ＭＳ 明朝"/>
          <w:b/>
          <w:bCs/>
          <w:sz w:val="22"/>
        </w:rPr>
      </w:pPr>
      <w:r w:rsidRPr="001161D4">
        <w:rPr>
          <w:rFonts w:ascii="ＭＳ 明朝" w:eastAsia="ＭＳ 明朝" w:hAnsi="ＭＳ 明朝" w:hint="eastAsia"/>
          <w:b/>
          <w:bCs/>
          <w:sz w:val="22"/>
        </w:rPr>
        <w:t>２０２３</w:t>
      </w:r>
      <w:r w:rsidR="004D4FD2" w:rsidRPr="001161D4">
        <w:rPr>
          <w:rFonts w:ascii="ＭＳ 明朝" w:eastAsia="ＭＳ 明朝" w:hAnsi="ＭＳ 明朝" w:hint="eastAsia"/>
          <w:b/>
          <w:bCs/>
          <w:sz w:val="22"/>
        </w:rPr>
        <w:t>年度に畑地化に取り組む約束をした農業者に対して、畑地化に伴って土地改良区に地区除外決算金等を支払う必要が生じた場合、上限</w:t>
      </w:r>
      <w:r w:rsidRPr="001161D4">
        <w:rPr>
          <w:rFonts w:ascii="ＭＳ 明朝" w:eastAsia="ＭＳ 明朝" w:hAnsi="ＭＳ 明朝" w:hint="eastAsia"/>
          <w:b/>
          <w:bCs/>
          <w:sz w:val="22"/>
        </w:rPr>
        <w:t>２５</w:t>
      </w:r>
      <w:r w:rsidR="004D4FD2" w:rsidRPr="001161D4">
        <w:rPr>
          <w:rFonts w:ascii="ＭＳ 明朝" w:eastAsia="ＭＳ 明朝" w:hAnsi="ＭＳ 明朝" w:hint="eastAsia"/>
          <w:b/>
          <w:bCs/>
          <w:sz w:val="22"/>
        </w:rPr>
        <w:t>万円／</w:t>
      </w:r>
      <w:r w:rsidRPr="001161D4">
        <w:rPr>
          <w:rFonts w:ascii="ＭＳ 明朝" w:eastAsia="ＭＳ 明朝" w:hAnsi="ＭＳ 明朝" w:hint="eastAsia"/>
          <w:b/>
          <w:bCs/>
          <w:sz w:val="22"/>
        </w:rPr>
        <w:t>１０</w:t>
      </w:r>
      <w:r w:rsidR="004D4FD2" w:rsidRPr="001161D4">
        <w:rPr>
          <w:rFonts w:ascii="ＭＳ 明朝" w:eastAsia="ＭＳ 明朝" w:hAnsi="ＭＳ 明朝" w:hint="eastAsia"/>
          <w:b/>
          <w:bCs/>
          <w:sz w:val="22"/>
        </w:rPr>
        <w:t>ａの定額支援を行うことなど、極めて積極的な支援方針が盛り込まれている。</w:t>
      </w:r>
    </w:p>
    <w:p w14:paraId="1FB043BD" w14:textId="77777777" w:rsidR="00B72644" w:rsidRPr="001161D4" w:rsidRDefault="004D4FD2" w:rsidP="00234207">
      <w:pPr>
        <w:ind w:firstLineChars="100" w:firstLine="204"/>
        <w:jc w:val="left"/>
        <w:rPr>
          <w:rFonts w:ascii="ＭＳ 明朝" w:eastAsia="ＭＳ 明朝" w:hAnsi="ＭＳ 明朝"/>
          <w:b/>
          <w:bCs/>
          <w:sz w:val="22"/>
        </w:rPr>
      </w:pPr>
      <w:r w:rsidRPr="001161D4">
        <w:rPr>
          <w:rFonts w:ascii="ＭＳ 明朝" w:eastAsia="ＭＳ 明朝" w:hAnsi="ＭＳ 明朝" w:hint="eastAsia"/>
          <w:b/>
          <w:bCs/>
          <w:sz w:val="22"/>
        </w:rPr>
        <w:t>このような農水省の方針については以下のような危惧がある。</w:t>
      </w:r>
    </w:p>
    <w:p w14:paraId="1198E3CB" w14:textId="586030DD" w:rsidR="00B72644" w:rsidRPr="001161D4" w:rsidRDefault="004D4FD2" w:rsidP="00234207">
      <w:pPr>
        <w:ind w:firstLineChars="100" w:firstLine="204"/>
        <w:jc w:val="left"/>
        <w:rPr>
          <w:rFonts w:ascii="ＭＳ 明朝" w:eastAsia="ＭＳ 明朝" w:hAnsi="ＭＳ 明朝"/>
          <w:b/>
          <w:bCs/>
          <w:sz w:val="22"/>
        </w:rPr>
      </w:pPr>
      <w:r w:rsidRPr="001161D4">
        <w:rPr>
          <w:rFonts w:ascii="ＭＳ 明朝" w:eastAsia="ＭＳ 明朝" w:hAnsi="ＭＳ 明朝" w:hint="eastAsia"/>
          <w:b/>
          <w:bCs/>
          <w:sz w:val="22"/>
        </w:rPr>
        <w:lastRenderedPageBreak/>
        <w:t>第</w:t>
      </w:r>
      <w:r w:rsidR="000D0E45" w:rsidRPr="001161D4">
        <w:rPr>
          <w:rFonts w:ascii="ＭＳ 明朝" w:eastAsia="ＭＳ 明朝" w:hAnsi="ＭＳ 明朝" w:hint="eastAsia"/>
          <w:b/>
          <w:bCs/>
          <w:sz w:val="22"/>
        </w:rPr>
        <w:t>１</w:t>
      </w:r>
      <w:r w:rsidRPr="001161D4">
        <w:rPr>
          <w:rFonts w:ascii="ＭＳ 明朝" w:eastAsia="ＭＳ 明朝" w:hAnsi="ＭＳ 明朝" w:hint="eastAsia"/>
          <w:b/>
          <w:bCs/>
          <w:sz w:val="22"/>
        </w:rPr>
        <w:t>に、水田の畑地化を前面に掲げる農業振興策は</w:t>
      </w:r>
      <w:r w:rsidR="000D0E45" w:rsidRPr="001161D4">
        <w:rPr>
          <w:rFonts w:ascii="ＭＳ 明朝" w:eastAsia="ＭＳ 明朝" w:hAnsi="ＭＳ 明朝" w:hint="eastAsia"/>
          <w:b/>
          <w:bCs/>
          <w:sz w:val="22"/>
        </w:rPr>
        <w:t>２０２１</w:t>
      </w:r>
      <w:r w:rsidRPr="001161D4">
        <w:rPr>
          <w:rFonts w:ascii="ＭＳ 明朝" w:eastAsia="ＭＳ 明朝" w:hAnsi="ＭＳ 明朝" w:hint="eastAsia"/>
          <w:b/>
          <w:bCs/>
          <w:sz w:val="22"/>
        </w:rPr>
        <w:t>年に決定され、本格的な実施段階に入ったみどりの食料システム戦略を通じた地球温暖化対策と整合的かという問題である。</w:t>
      </w:r>
    </w:p>
    <w:p w14:paraId="3974EE76" w14:textId="6E90E82E" w:rsidR="004D4FD2" w:rsidRPr="001161D4" w:rsidRDefault="004D4FD2" w:rsidP="00234207">
      <w:pPr>
        <w:ind w:firstLineChars="100" w:firstLine="204"/>
        <w:jc w:val="left"/>
        <w:rPr>
          <w:rFonts w:ascii="ＭＳ 明朝" w:eastAsia="ＭＳ 明朝" w:hAnsi="ＭＳ 明朝"/>
          <w:b/>
          <w:bCs/>
          <w:sz w:val="22"/>
        </w:rPr>
      </w:pPr>
      <w:r w:rsidRPr="001161D4">
        <w:rPr>
          <w:rFonts w:ascii="ＭＳ 明朝" w:eastAsia="ＭＳ 明朝" w:hAnsi="ＭＳ 明朝" w:hint="eastAsia"/>
          <w:b/>
          <w:bCs/>
          <w:sz w:val="22"/>
        </w:rPr>
        <w:t>アジアモンスーン地帯の食料システムのモデル構築を標榜するみどり戦略は水田農業の限りない可能性を追求するものであるはずだからである</w:t>
      </w:r>
      <w:r w:rsidRPr="001161D4">
        <w:rPr>
          <w:rFonts w:ascii="ＭＳ 明朝" w:eastAsia="ＭＳ 明朝" w:hAnsi="ＭＳ 明朝" w:hint="eastAsia"/>
          <w:b/>
          <w:bCs/>
          <w:color w:val="FF0000"/>
          <w:sz w:val="22"/>
        </w:rPr>
        <w:t>（</w:t>
      </w:r>
      <w:r w:rsidRPr="001161D4">
        <w:rPr>
          <w:rFonts w:ascii="ＭＳ 明朝" w:eastAsia="ＭＳ 明朝" w:hAnsi="ＭＳ 明朝"/>
          <w:b/>
          <w:bCs/>
          <w:color w:val="FF0000"/>
          <w:sz w:val="22"/>
        </w:rPr>
        <w:t>3）</w:t>
      </w:r>
      <w:r w:rsidRPr="001161D4">
        <w:rPr>
          <w:rFonts w:ascii="ＭＳ 明朝" w:eastAsia="ＭＳ 明朝" w:hAnsi="ＭＳ 明朝"/>
          <w:b/>
          <w:bCs/>
          <w:sz w:val="22"/>
        </w:rPr>
        <w:t>。</w:t>
      </w:r>
    </w:p>
    <w:tbl>
      <w:tblPr>
        <w:tblStyle w:val="a8"/>
        <w:tblW w:w="9776" w:type="dxa"/>
        <w:tblLook w:val="04A0" w:firstRow="1" w:lastRow="0" w:firstColumn="1" w:lastColumn="0" w:noHBand="0" w:noVBand="1"/>
      </w:tblPr>
      <w:tblGrid>
        <w:gridCol w:w="9776"/>
      </w:tblGrid>
      <w:tr w:rsidR="007F75B3" w14:paraId="74471264" w14:textId="77777777" w:rsidTr="007F75B3">
        <w:tc>
          <w:tcPr>
            <w:tcW w:w="9776" w:type="dxa"/>
          </w:tcPr>
          <w:p w14:paraId="0ADDA672" w14:textId="35D565CD" w:rsidR="007F75B3" w:rsidRDefault="007F75B3" w:rsidP="00234207">
            <w:pPr>
              <w:jc w:val="left"/>
              <w:rPr>
                <w:rFonts w:ascii="ＭＳ 明朝" w:eastAsia="ＭＳ 明朝" w:hAnsi="ＭＳ 明朝"/>
                <w:b/>
                <w:bCs/>
              </w:rPr>
            </w:pPr>
            <w:r w:rsidRPr="000D0E45">
              <w:rPr>
                <w:rFonts w:ascii="ＭＳ 明朝" w:eastAsia="ＭＳ 明朝" w:hAnsi="ＭＳ 明朝" w:hint="eastAsia"/>
                <w:b/>
                <w:bCs/>
                <w:color w:val="FF0000"/>
              </w:rPr>
              <w:t>（</w:t>
            </w:r>
            <w:r w:rsidRPr="000D0E45">
              <w:rPr>
                <w:rFonts w:ascii="ＭＳ 明朝" w:eastAsia="ＭＳ 明朝" w:hAnsi="ＭＳ 明朝"/>
                <w:b/>
                <w:bCs/>
                <w:color w:val="FF0000"/>
              </w:rPr>
              <w:t>3）</w:t>
            </w:r>
            <w:r w:rsidRPr="00234207">
              <w:rPr>
                <w:rFonts w:ascii="ＭＳ 明朝" w:eastAsia="ＭＳ 明朝" w:hAnsi="ＭＳ 明朝" w:hint="eastAsia"/>
                <w:b/>
                <w:bCs/>
              </w:rPr>
              <w:t>以上の点については、谷口信和「みどり戦略の試金石アジアモンスーン地域の食料システムとは」『農業協同組合新聞』</w:t>
            </w:r>
            <w:r>
              <w:rPr>
                <w:rFonts w:ascii="ＭＳ 明朝" w:eastAsia="ＭＳ 明朝" w:hAnsi="ＭＳ 明朝" w:hint="eastAsia"/>
                <w:b/>
                <w:bCs/>
              </w:rPr>
              <w:t>２０２２</w:t>
            </w:r>
            <w:r w:rsidRPr="00234207">
              <w:rPr>
                <w:rFonts w:ascii="ＭＳ 明朝" w:eastAsia="ＭＳ 明朝" w:hAnsi="ＭＳ 明朝" w:hint="eastAsia"/>
                <w:b/>
                <w:bCs/>
              </w:rPr>
              <w:t>年</w:t>
            </w:r>
            <w:r>
              <w:rPr>
                <w:rFonts w:ascii="ＭＳ 明朝" w:eastAsia="ＭＳ 明朝" w:hAnsi="ＭＳ 明朝" w:hint="eastAsia"/>
                <w:b/>
                <w:bCs/>
              </w:rPr>
              <w:t>２</w:t>
            </w:r>
            <w:r w:rsidRPr="00234207">
              <w:rPr>
                <w:rFonts w:ascii="ＭＳ 明朝" w:eastAsia="ＭＳ 明朝" w:hAnsi="ＭＳ 明朝" w:hint="eastAsia"/>
                <w:b/>
                <w:bCs/>
              </w:rPr>
              <w:t>月</w:t>
            </w:r>
            <w:r>
              <w:rPr>
                <w:rFonts w:ascii="ＭＳ 明朝" w:eastAsia="ＭＳ 明朝" w:hAnsi="ＭＳ 明朝" w:hint="eastAsia"/>
                <w:b/>
                <w:bCs/>
              </w:rPr>
              <w:t>２５</w:t>
            </w:r>
            <w:r w:rsidRPr="00234207">
              <w:rPr>
                <w:rFonts w:ascii="ＭＳ 明朝" w:eastAsia="ＭＳ 明朝" w:hAnsi="ＭＳ 明朝" w:hint="eastAsia"/>
                <w:b/>
                <w:bCs/>
              </w:rPr>
              <w:t>日号</w:t>
            </w:r>
            <w:r>
              <w:rPr>
                <w:rFonts w:ascii="ＭＳ 明朝" w:eastAsia="ＭＳ 明朝" w:hAnsi="ＭＳ 明朝" w:hint="eastAsia"/>
                <w:b/>
                <w:bCs/>
              </w:rPr>
              <w:t>１０</w:t>
            </w:r>
            <w:r w:rsidRPr="00234207">
              <w:rPr>
                <w:rFonts w:ascii="ＭＳ 明朝" w:eastAsia="ＭＳ 明朝" w:hAnsi="ＭＳ 明朝" w:hint="eastAsia"/>
                <w:b/>
                <w:bCs/>
              </w:rPr>
              <w:t>面で検討してある。</w:t>
            </w:r>
          </w:p>
        </w:tc>
      </w:tr>
    </w:tbl>
    <w:p w14:paraId="3B5D8F7E" w14:textId="2A2347B7" w:rsidR="004D4FD2" w:rsidRPr="001161D4" w:rsidRDefault="004D4FD2" w:rsidP="00234207">
      <w:pPr>
        <w:ind w:firstLineChars="100" w:firstLine="204"/>
        <w:jc w:val="left"/>
        <w:rPr>
          <w:rFonts w:ascii="ＭＳ 明朝" w:eastAsia="ＭＳ 明朝" w:hAnsi="ＭＳ 明朝"/>
          <w:b/>
          <w:bCs/>
          <w:sz w:val="22"/>
        </w:rPr>
      </w:pPr>
      <w:r w:rsidRPr="001161D4">
        <w:rPr>
          <w:rFonts w:ascii="ＭＳ 明朝" w:eastAsia="ＭＳ 明朝" w:hAnsi="ＭＳ 明朝" w:hint="eastAsia"/>
          <w:b/>
          <w:bCs/>
          <w:sz w:val="22"/>
        </w:rPr>
        <w:t>第</w:t>
      </w:r>
      <w:r w:rsidR="000D0E45" w:rsidRPr="001161D4">
        <w:rPr>
          <w:rFonts w:ascii="ＭＳ 明朝" w:eastAsia="ＭＳ 明朝" w:hAnsi="ＭＳ 明朝" w:hint="eastAsia"/>
          <w:b/>
          <w:bCs/>
          <w:sz w:val="22"/>
        </w:rPr>
        <w:t>２</w:t>
      </w:r>
      <w:r w:rsidRPr="001161D4">
        <w:rPr>
          <w:rFonts w:ascii="ＭＳ 明朝" w:eastAsia="ＭＳ 明朝" w:hAnsi="ＭＳ 明朝" w:hint="eastAsia"/>
          <w:b/>
          <w:bCs/>
          <w:sz w:val="22"/>
        </w:rPr>
        <w:t>に、上述のような飼料用米をめぐる厳しい現実</w:t>
      </w:r>
      <w:r w:rsidRPr="001161D4">
        <w:rPr>
          <w:rFonts w:ascii="ＭＳ 明朝" w:eastAsia="ＭＳ 明朝" w:hAnsi="ＭＳ 明朝"/>
          <w:b/>
          <w:bCs/>
          <w:sz w:val="22"/>
        </w:rPr>
        <w:t>問題について、農水省の包括的な検討がなされた</w:t>
      </w:r>
      <w:r w:rsidRPr="001161D4">
        <w:rPr>
          <w:rFonts w:ascii="ＭＳ 明朝" w:eastAsia="ＭＳ 明朝" w:hAnsi="ＭＳ 明朝" w:hint="eastAsia"/>
          <w:b/>
          <w:bCs/>
          <w:sz w:val="22"/>
        </w:rPr>
        <w:t>とはいいがたい状態で、安直に国産濃厚飼料自給の主役を飼料用米から子実とうもろこしにシフトすることが妥当かという問題である。</w:t>
      </w:r>
    </w:p>
    <w:p w14:paraId="4860A583" w14:textId="051E485C" w:rsidR="00D71F1C" w:rsidRPr="001161D4" w:rsidRDefault="004D4FD2" w:rsidP="001161D4">
      <w:pPr>
        <w:ind w:firstLineChars="100" w:firstLine="204"/>
        <w:jc w:val="left"/>
        <w:rPr>
          <w:rFonts w:ascii="ＭＳ 明朝" w:eastAsia="ＭＳ 明朝" w:hAnsi="ＭＳ 明朝"/>
          <w:b/>
          <w:bCs/>
          <w:sz w:val="22"/>
        </w:rPr>
      </w:pPr>
      <w:r w:rsidRPr="001161D4">
        <w:rPr>
          <w:rFonts w:ascii="ＭＳ 明朝" w:eastAsia="ＭＳ 明朝" w:hAnsi="ＭＳ 明朝" w:hint="eastAsia"/>
          <w:b/>
          <w:bCs/>
          <w:sz w:val="22"/>
        </w:rPr>
        <w:t>本稿はこうした問題意識に基づいて、主として飼料用米生産・流通の先進地の事例を検討することによって第</w:t>
      </w:r>
      <w:r w:rsidR="000D0E45" w:rsidRPr="001161D4">
        <w:rPr>
          <w:rFonts w:ascii="ＭＳ 明朝" w:eastAsia="ＭＳ 明朝" w:hAnsi="ＭＳ 明朝" w:hint="eastAsia"/>
          <w:b/>
          <w:bCs/>
          <w:sz w:val="22"/>
        </w:rPr>
        <w:t>２</w:t>
      </w:r>
      <w:r w:rsidRPr="001161D4">
        <w:rPr>
          <w:rFonts w:ascii="ＭＳ 明朝" w:eastAsia="ＭＳ 明朝" w:hAnsi="ＭＳ 明朝" w:hint="eastAsia"/>
          <w:b/>
          <w:bCs/>
          <w:sz w:val="22"/>
        </w:rPr>
        <w:t>の問題に接近することにしたい。</w:t>
      </w:r>
    </w:p>
    <w:p w14:paraId="439F630E" w14:textId="20A0C9A5" w:rsidR="00D71F1C" w:rsidRPr="000D0E45" w:rsidRDefault="004D4FD2" w:rsidP="004D4FD2">
      <w:pPr>
        <w:rPr>
          <w:rFonts w:ascii="ＭＳ ゴシック" w:eastAsia="ＭＳ ゴシック" w:hAnsi="ＭＳ ゴシック"/>
          <w:b/>
          <w:bCs/>
          <w:sz w:val="32"/>
          <w:szCs w:val="32"/>
        </w:rPr>
      </w:pPr>
      <w:r w:rsidRPr="000D0E45">
        <w:rPr>
          <w:rFonts w:ascii="ＭＳ ゴシック" w:eastAsia="ＭＳ ゴシック" w:hAnsi="ＭＳ ゴシック" w:hint="eastAsia"/>
          <w:b/>
          <w:bCs/>
          <w:sz w:val="32"/>
          <w:szCs w:val="32"/>
        </w:rPr>
        <w:t>Ⅱ</w:t>
      </w:r>
      <w:r w:rsidR="00D71F1C" w:rsidRPr="000D0E45">
        <w:rPr>
          <w:rFonts w:ascii="ＭＳ ゴシック" w:eastAsia="ＭＳ ゴシック" w:hAnsi="ＭＳ ゴシック" w:hint="eastAsia"/>
          <w:b/>
          <w:bCs/>
          <w:sz w:val="32"/>
          <w:szCs w:val="32"/>
        </w:rPr>
        <w:t xml:space="preserve">　</w:t>
      </w:r>
      <w:r w:rsidR="00D71F1C" w:rsidRPr="000D0E45">
        <w:rPr>
          <w:rFonts w:ascii="ＭＳ ゴシック" w:eastAsia="ＭＳ ゴシック" w:hAnsi="ＭＳ ゴシック"/>
          <w:b/>
          <w:bCs/>
          <w:sz w:val="32"/>
          <w:szCs w:val="32"/>
        </w:rPr>
        <w:t>飼料用米作付先進地域の岐阜養鶏の実態から</w:t>
      </w:r>
    </w:p>
    <w:p w14:paraId="5C02E7E1" w14:textId="4CEA4F35" w:rsidR="00D71F1C" w:rsidRPr="000D0E45" w:rsidRDefault="00491C93" w:rsidP="004D4FD2">
      <w:pPr>
        <w:rPr>
          <w:rFonts w:ascii="ＭＳ ゴシック" w:eastAsia="ＭＳ ゴシック" w:hAnsi="ＭＳ ゴシック"/>
          <w:b/>
          <w:bCs/>
          <w:sz w:val="28"/>
          <w:szCs w:val="28"/>
        </w:rPr>
      </w:pPr>
      <w:r>
        <w:rPr>
          <w:rFonts w:ascii="ＭＳ ゴシック" w:eastAsia="ＭＳ ゴシック" w:hAnsi="ＭＳ ゴシック" w:hint="eastAsia"/>
          <w:b/>
          <w:bCs/>
          <w:sz w:val="28"/>
          <w:szCs w:val="28"/>
        </w:rPr>
        <w:t>１</w:t>
      </w:r>
      <w:r w:rsidR="009A2C8E">
        <w:rPr>
          <w:rFonts w:ascii="ＭＳ ゴシック" w:eastAsia="ＭＳ ゴシック" w:hAnsi="ＭＳ ゴシック" w:hint="eastAsia"/>
          <w:b/>
          <w:bCs/>
          <w:sz w:val="28"/>
          <w:szCs w:val="28"/>
        </w:rPr>
        <w:t xml:space="preserve">　</w:t>
      </w:r>
      <w:r w:rsidR="004D4FD2" w:rsidRPr="000D0E45">
        <w:rPr>
          <w:rFonts w:ascii="ＭＳ ゴシック" w:eastAsia="ＭＳ ゴシック" w:hAnsi="ＭＳ ゴシック"/>
          <w:b/>
          <w:bCs/>
          <w:sz w:val="28"/>
          <w:szCs w:val="28"/>
        </w:rPr>
        <w:t>岐阜県と岐阜養鶏の飼料用米生産・流通の地位</w:t>
      </w:r>
    </w:p>
    <w:p w14:paraId="6E42B725" w14:textId="067AA477" w:rsidR="00B72644" w:rsidRPr="001161D4" w:rsidRDefault="004D4FD2" w:rsidP="00BA03C3">
      <w:pPr>
        <w:ind w:firstLineChars="100" w:firstLine="204"/>
        <w:jc w:val="left"/>
        <w:rPr>
          <w:rFonts w:ascii="ＭＳ 明朝" w:eastAsia="ＭＳ 明朝" w:hAnsi="ＭＳ 明朝"/>
          <w:b/>
          <w:bCs/>
          <w:sz w:val="22"/>
        </w:rPr>
      </w:pPr>
      <w:r w:rsidRPr="001161D4">
        <w:rPr>
          <w:rFonts w:ascii="ＭＳ 明朝" w:eastAsia="ＭＳ 明朝" w:hAnsi="ＭＳ 明朝" w:hint="eastAsia"/>
          <w:b/>
          <w:bCs/>
          <w:sz w:val="22"/>
        </w:rPr>
        <w:t>岐阜県は水田率が高く（</w:t>
      </w:r>
      <w:r w:rsidR="000D0E45" w:rsidRPr="001161D4">
        <w:rPr>
          <w:rFonts w:ascii="ＭＳ 明朝" w:eastAsia="ＭＳ 明朝" w:hAnsi="ＭＳ 明朝" w:hint="eastAsia"/>
          <w:b/>
          <w:bCs/>
          <w:sz w:val="22"/>
        </w:rPr>
        <w:t>７６</w:t>
      </w:r>
      <w:r w:rsidRPr="001161D4">
        <w:rPr>
          <w:rFonts w:ascii="ＭＳ 明朝" w:eastAsia="ＭＳ 明朝" w:hAnsi="ＭＳ 明朝" w:hint="eastAsia"/>
          <w:b/>
          <w:bCs/>
          <w:sz w:val="22"/>
        </w:rPr>
        <w:t>・</w:t>
      </w:r>
      <w:r w:rsidR="000D0E45" w:rsidRPr="001161D4">
        <w:rPr>
          <w:rFonts w:ascii="ＭＳ 明朝" w:eastAsia="ＭＳ 明朝" w:hAnsi="ＭＳ 明朝" w:hint="eastAsia"/>
          <w:b/>
          <w:bCs/>
          <w:sz w:val="22"/>
        </w:rPr>
        <w:t>６</w:t>
      </w:r>
      <w:r w:rsidRPr="001161D4">
        <w:rPr>
          <w:rFonts w:ascii="ＭＳ 明朝" w:eastAsia="ＭＳ 明朝" w:hAnsi="ＭＳ 明朝" w:hint="eastAsia"/>
          <w:b/>
          <w:bCs/>
          <w:sz w:val="22"/>
        </w:rPr>
        <w:t>％）、水田における麦・大豆</w:t>
      </w:r>
      <w:r w:rsidR="000D0E45" w:rsidRPr="001161D4">
        <w:rPr>
          <w:rFonts w:ascii="ＭＳ 明朝" w:eastAsia="ＭＳ 明朝" w:hAnsi="ＭＳ 明朝" w:hint="eastAsia"/>
          <w:b/>
          <w:bCs/>
          <w:sz w:val="22"/>
        </w:rPr>
        <w:t>２</w:t>
      </w:r>
      <w:r w:rsidRPr="001161D4">
        <w:rPr>
          <w:rFonts w:ascii="ＭＳ 明朝" w:eastAsia="ＭＳ 明朝" w:hAnsi="ＭＳ 明朝" w:hint="eastAsia"/>
          <w:b/>
          <w:bCs/>
          <w:sz w:val="22"/>
        </w:rPr>
        <w:t>毛作率が</w:t>
      </w:r>
      <w:r w:rsidR="00151F80" w:rsidRPr="001161D4">
        <w:rPr>
          <w:rFonts w:ascii="ＭＳ 明朝" w:eastAsia="ＭＳ 明朝" w:hAnsi="ＭＳ 明朝" w:hint="eastAsia"/>
          <w:b/>
          <w:bCs/>
          <w:sz w:val="22"/>
        </w:rPr>
        <w:t>４</w:t>
      </w:r>
      <w:r w:rsidR="000D0E45" w:rsidRPr="001161D4">
        <w:rPr>
          <w:rFonts w:ascii="ＭＳ 明朝" w:eastAsia="ＭＳ 明朝" w:hAnsi="ＭＳ 明朝" w:hint="eastAsia"/>
          <w:b/>
          <w:bCs/>
          <w:sz w:val="22"/>
        </w:rPr>
        <w:t>０</w:t>
      </w:r>
      <w:r w:rsidRPr="001161D4">
        <w:rPr>
          <w:rFonts w:ascii="ＭＳ 明朝" w:eastAsia="ＭＳ 明朝" w:hAnsi="ＭＳ 明朝" w:hint="eastAsia"/>
          <w:b/>
          <w:bCs/>
          <w:sz w:val="22"/>
        </w:rPr>
        <w:t>・</w:t>
      </w:r>
      <w:r w:rsidR="000D0E45" w:rsidRPr="001161D4">
        <w:rPr>
          <w:rFonts w:ascii="ＭＳ 明朝" w:eastAsia="ＭＳ 明朝" w:hAnsi="ＭＳ 明朝" w:hint="eastAsia"/>
          <w:b/>
          <w:bCs/>
          <w:sz w:val="22"/>
        </w:rPr>
        <w:t>１</w:t>
      </w:r>
      <w:r w:rsidRPr="001161D4">
        <w:rPr>
          <w:rFonts w:ascii="ＭＳ 明朝" w:eastAsia="ＭＳ 明朝" w:hAnsi="ＭＳ 明朝" w:hint="eastAsia"/>
          <w:b/>
          <w:bCs/>
          <w:sz w:val="22"/>
        </w:rPr>
        <w:t>％であって、いわゆる「米麦</w:t>
      </w:r>
      <w:r w:rsidR="000D0E45" w:rsidRPr="001161D4">
        <w:rPr>
          <w:rFonts w:ascii="ＭＳ 明朝" w:eastAsia="ＭＳ 明朝" w:hAnsi="ＭＳ 明朝" w:hint="eastAsia"/>
          <w:b/>
          <w:bCs/>
          <w:sz w:val="22"/>
        </w:rPr>
        <w:t>２</w:t>
      </w:r>
      <w:r w:rsidRPr="001161D4">
        <w:rPr>
          <w:rFonts w:ascii="ＭＳ 明朝" w:eastAsia="ＭＳ 明朝" w:hAnsi="ＭＳ 明朝" w:hint="eastAsia"/>
          <w:b/>
          <w:bCs/>
          <w:sz w:val="22"/>
        </w:rPr>
        <w:t>毛作地帯」に属している。</w:t>
      </w:r>
    </w:p>
    <w:p w14:paraId="09FE87F0" w14:textId="6906B244" w:rsidR="00B72644" w:rsidRPr="001161D4" w:rsidRDefault="004D4FD2" w:rsidP="00BA03C3">
      <w:pPr>
        <w:ind w:firstLineChars="100" w:firstLine="204"/>
        <w:jc w:val="left"/>
        <w:rPr>
          <w:rFonts w:ascii="ＭＳ 明朝" w:eastAsia="ＭＳ 明朝" w:hAnsi="ＭＳ 明朝"/>
          <w:b/>
          <w:bCs/>
          <w:sz w:val="22"/>
        </w:rPr>
      </w:pPr>
      <w:r w:rsidRPr="001161D4">
        <w:rPr>
          <w:rFonts w:ascii="ＭＳ 明朝" w:eastAsia="ＭＳ 明朝" w:hAnsi="ＭＳ 明朝" w:hint="eastAsia"/>
          <w:b/>
          <w:bCs/>
          <w:sz w:val="22"/>
        </w:rPr>
        <w:t>水田面積に対する飼料用米の作付割合は</w:t>
      </w:r>
      <w:r w:rsidR="000D0E45" w:rsidRPr="001161D4">
        <w:rPr>
          <w:rFonts w:ascii="ＭＳ 明朝" w:eastAsia="ＭＳ 明朝" w:hAnsi="ＭＳ 明朝" w:hint="eastAsia"/>
          <w:b/>
          <w:bCs/>
          <w:sz w:val="22"/>
        </w:rPr>
        <w:t>７</w:t>
      </w:r>
      <w:r w:rsidRPr="001161D4">
        <w:rPr>
          <w:rFonts w:ascii="ＭＳ 明朝" w:eastAsia="ＭＳ 明朝" w:hAnsi="ＭＳ 明朝" w:hint="eastAsia"/>
          <w:b/>
          <w:bCs/>
          <w:sz w:val="22"/>
        </w:rPr>
        <w:t>・</w:t>
      </w:r>
      <w:r w:rsidR="000D0E45" w:rsidRPr="001161D4">
        <w:rPr>
          <w:rFonts w:ascii="ＭＳ 明朝" w:eastAsia="ＭＳ 明朝" w:hAnsi="ＭＳ 明朝" w:hint="eastAsia"/>
          <w:b/>
          <w:bCs/>
          <w:sz w:val="22"/>
        </w:rPr>
        <w:t>０</w:t>
      </w:r>
      <w:r w:rsidRPr="001161D4">
        <w:rPr>
          <w:rFonts w:ascii="ＭＳ 明朝" w:eastAsia="ＭＳ 明朝" w:hAnsi="ＭＳ 明朝" w:hint="eastAsia"/>
          <w:b/>
          <w:bCs/>
          <w:sz w:val="22"/>
        </w:rPr>
        <w:t>％で、栃木（</w:t>
      </w:r>
      <w:r w:rsidR="000D0E45" w:rsidRPr="001161D4">
        <w:rPr>
          <w:rFonts w:ascii="ＭＳ 明朝" w:eastAsia="ＭＳ 明朝" w:hAnsi="ＭＳ 明朝" w:hint="eastAsia"/>
          <w:b/>
          <w:bCs/>
          <w:sz w:val="22"/>
        </w:rPr>
        <w:t>９</w:t>
      </w:r>
      <w:r w:rsidRPr="001161D4">
        <w:rPr>
          <w:rFonts w:ascii="ＭＳ 明朝" w:eastAsia="ＭＳ 明朝" w:hAnsi="ＭＳ 明朝" w:hint="eastAsia"/>
          <w:b/>
          <w:bCs/>
          <w:sz w:val="22"/>
        </w:rPr>
        <w:t>・</w:t>
      </w:r>
      <w:r w:rsidR="00151F80" w:rsidRPr="001161D4">
        <w:rPr>
          <w:rFonts w:ascii="ＭＳ 明朝" w:eastAsia="ＭＳ 明朝" w:hAnsi="ＭＳ 明朝" w:hint="eastAsia"/>
          <w:b/>
          <w:bCs/>
          <w:sz w:val="22"/>
        </w:rPr>
        <w:t>４</w:t>
      </w:r>
      <w:r w:rsidRPr="001161D4">
        <w:rPr>
          <w:rFonts w:ascii="ＭＳ 明朝" w:eastAsia="ＭＳ 明朝" w:hAnsi="ＭＳ 明朝" w:hint="eastAsia"/>
          <w:b/>
          <w:bCs/>
          <w:sz w:val="22"/>
        </w:rPr>
        <w:t>％）、茨城（</w:t>
      </w:r>
      <w:r w:rsidR="000D0E45" w:rsidRPr="001161D4">
        <w:rPr>
          <w:rFonts w:ascii="ＭＳ 明朝" w:eastAsia="ＭＳ 明朝" w:hAnsi="ＭＳ 明朝" w:hint="eastAsia"/>
          <w:b/>
          <w:bCs/>
          <w:sz w:val="22"/>
        </w:rPr>
        <w:t>９</w:t>
      </w:r>
      <w:r w:rsidRPr="001161D4">
        <w:rPr>
          <w:rFonts w:ascii="ＭＳ 明朝" w:eastAsia="ＭＳ 明朝" w:hAnsi="ＭＳ 明朝" w:hint="eastAsia"/>
          <w:b/>
          <w:bCs/>
          <w:sz w:val="22"/>
        </w:rPr>
        <w:t>・</w:t>
      </w:r>
      <w:r w:rsidR="000D0E45" w:rsidRPr="001161D4">
        <w:rPr>
          <w:rFonts w:ascii="ＭＳ 明朝" w:eastAsia="ＭＳ 明朝" w:hAnsi="ＭＳ 明朝" w:hint="eastAsia"/>
          <w:b/>
          <w:bCs/>
          <w:sz w:val="22"/>
        </w:rPr>
        <w:t>３</w:t>
      </w:r>
      <w:r w:rsidRPr="001161D4">
        <w:rPr>
          <w:rFonts w:ascii="ＭＳ 明朝" w:eastAsia="ＭＳ 明朝" w:hAnsi="ＭＳ 明朝" w:hint="eastAsia"/>
          <w:b/>
          <w:bCs/>
          <w:sz w:val="22"/>
        </w:rPr>
        <w:t>％）、青森（</w:t>
      </w:r>
      <w:r w:rsidR="000D0E45" w:rsidRPr="001161D4">
        <w:rPr>
          <w:rFonts w:ascii="ＭＳ 明朝" w:eastAsia="ＭＳ 明朝" w:hAnsi="ＭＳ 明朝" w:hint="eastAsia"/>
          <w:b/>
          <w:bCs/>
          <w:sz w:val="22"/>
        </w:rPr>
        <w:t>７</w:t>
      </w:r>
      <w:r w:rsidRPr="001161D4">
        <w:rPr>
          <w:rFonts w:ascii="ＭＳ 明朝" w:eastAsia="ＭＳ 明朝" w:hAnsi="ＭＳ 明朝" w:hint="eastAsia"/>
          <w:b/>
          <w:bCs/>
          <w:sz w:val="22"/>
        </w:rPr>
        <w:t>・</w:t>
      </w:r>
      <w:r w:rsidR="000D0E45" w:rsidRPr="001161D4">
        <w:rPr>
          <w:rFonts w:ascii="ＭＳ 明朝" w:eastAsia="ＭＳ 明朝" w:hAnsi="ＭＳ 明朝" w:hint="eastAsia"/>
          <w:b/>
          <w:bCs/>
          <w:sz w:val="22"/>
        </w:rPr>
        <w:t>２</w:t>
      </w:r>
      <w:r w:rsidRPr="001161D4">
        <w:rPr>
          <w:rFonts w:ascii="ＭＳ 明朝" w:eastAsia="ＭＳ 明朝" w:hAnsi="ＭＳ 明朝" w:hint="eastAsia"/>
          <w:b/>
          <w:bCs/>
          <w:sz w:val="22"/>
        </w:rPr>
        <w:t>％）に次いで全国で</w:t>
      </w:r>
      <w:r w:rsidR="00151F80" w:rsidRPr="001161D4">
        <w:rPr>
          <w:rFonts w:ascii="ＭＳ 明朝" w:eastAsia="ＭＳ 明朝" w:hAnsi="ＭＳ 明朝" w:hint="eastAsia"/>
          <w:b/>
          <w:bCs/>
          <w:sz w:val="22"/>
        </w:rPr>
        <w:t>４</w:t>
      </w:r>
      <w:r w:rsidRPr="001161D4">
        <w:rPr>
          <w:rFonts w:ascii="ＭＳ 明朝" w:eastAsia="ＭＳ 明朝" w:hAnsi="ＭＳ 明朝" w:hint="eastAsia"/>
          <w:b/>
          <w:bCs/>
          <w:sz w:val="22"/>
        </w:rPr>
        <w:t>番目に高い飼料用米作付先進地である。</w:t>
      </w:r>
    </w:p>
    <w:p w14:paraId="2EDB4038" w14:textId="19967E6A" w:rsidR="00B72644" w:rsidRPr="001161D4" w:rsidRDefault="004D4FD2" w:rsidP="00BA03C3">
      <w:pPr>
        <w:ind w:firstLineChars="100" w:firstLine="204"/>
        <w:jc w:val="left"/>
        <w:rPr>
          <w:rFonts w:ascii="ＭＳ 明朝" w:eastAsia="ＭＳ 明朝" w:hAnsi="ＭＳ 明朝"/>
          <w:b/>
          <w:bCs/>
          <w:sz w:val="22"/>
        </w:rPr>
      </w:pPr>
      <w:r w:rsidRPr="001161D4">
        <w:rPr>
          <w:rFonts w:ascii="ＭＳ 明朝" w:eastAsia="ＭＳ 明朝" w:hAnsi="ＭＳ 明朝" w:hint="eastAsia"/>
          <w:b/>
          <w:bCs/>
          <w:sz w:val="22"/>
        </w:rPr>
        <w:t>本稿が分析対象とする岐阜養鶏農業協同組合（岐阜養鶏と略記：飼料用米の買取・販売業者、詳細は後述）が主として買取を行う養老町の飼料用米作付割合はさらに高く</w:t>
      </w:r>
      <w:r w:rsidR="000D0E45" w:rsidRPr="001161D4">
        <w:rPr>
          <w:rFonts w:ascii="ＭＳ 明朝" w:eastAsia="ＭＳ 明朝" w:hAnsi="ＭＳ 明朝" w:hint="eastAsia"/>
          <w:b/>
          <w:bCs/>
          <w:sz w:val="22"/>
        </w:rPr>
        <w:t>２３</w:t>
      </w:r>
      <w:r w:rsidRPr="001161D4">
        <w:rPr>
          <w:rFonts w:ascii="ＭＳ 明朝" w:eastAsia="ＭＳ 明朝" w:hAnsi="ＭＳ 明朝" w:hint="eastAsia"/>
          <w:b/>
          <w:bCs/>
          <w:sz w:val="22"/>
        </w:rPr>
        <w:t>・</w:t>
      </w:r>
      <w:r w:rsidR="000D0E45" w:rsidRPr="001161D4">
        <w:rPr>
          <w:rFonts w:ascii="ＭＳ 明朝" w:eastAsia="ＭＳ 明朝" w:hAnsi="ＭＳ 明朝" w:hint="eastAsia"/>
          <w:b/>
          <w:bCs/>
          <w:sz w:val="22"/>
        </w:rPr>
        <w:t>８</w:t>
      </w:r>
      <w:r w:rsidRPr="001161D4">
        <w:rPr>
          <w:rFonts w:ascii="ＭＳ 明朝" w:eastAsia="ＭＳ 明朝" w:hAnsi="ＭＳ 明朝" w:hint="eastAsia"/>
          <w:b/>
          <w:bCs/>
          <w:sz w:val="22"/>
        </w:rPr>
        <w:t>％に達しており、飼料用米をめぐる問題状況を検討する上では格好の地域である（以上の数字は</w:t>
      </w:r>
      <w:r w:rsidR="000D0E45" w:rsidRPr="001161D4">
        <w:rPr>
          <w:rFonts w:ascii="ＭＳ 明朝" w:eastAsia="ＭＳ 明朝" w:hAnsi="ＭＳ 明朝" w:hint="eastAsia"/>
          <w:b/>
          <w:bCs/>
          <w:sz w:val="22"/>
        </w:rPr>
        <w:t>２０２０</w:t>
      </w:r>
      <w:r w:rsidRPr="001161D4">
        <w:rPr>
          <w:rFonts w:ascii="ＭＳ 明朝" w:eastAsia="ＭＳ 明朝" w:hAnsi="ＭＳ 明朝" w:hint="eastAsia"/>
          <w:b/>
          <w:bCs/>
          <w:sz w:val="22"/>
        </w:rPr>
        <w:t>年）。</w:t>
      </w:r>
    </w:p>
    <w:p w14:paraId="7C82F346" w14:textId="180085FC" w:rsidR="004D4FD2" w:rsidRPr="001161D4" w:rsidRDefault="004D4FD2" w:rsidP="00BA03C3">
      <w:pPr>
        <w:ind w:firstLineChars="100" w:firstLine="204"/>
        <w:jc w:val="left"/>
        <w:rPr>
          <w:rFonts w:ascii="ＭＳ 明朝" w:eastAsia="ＭＳ 明朝" w:hAnsi="ＭＳ 明朝"/>
          <w:b/>
          <w:bCs/>
          <w:sz w:val="22"/>
        </w:rPr>
      </w:pPr>
      <w:r w:rsidRPr="001161D4">
        <w:rPr>
          <w:rFonts w:ascii="ＭＳ 明朝" w:eastAsia="ＭＳ 明朝" w:hAnsi="ＭＳ 明朝" w:hint="eastAsia"/>
          <w:b/>
          <w:bCs/>
          <w:sz w:val="22"/>
        </w:rPr>
        <w:t>また、岐阜県の米の生産調整への対応をみると、</w:t>
      </w:r>
      <w:r w:rsidR="000D0E45" w:rsidRPr="001161D4">
        <w:rPr>
          <w:rFonts w:ascii="ＭＳ 明朝" w:eastAsia="ＭＳ 明朝" w:hAnsi="ＭＳ 明朝" w:hint="eastAsia"/>
          <w:b/>
          <w:bCs/>
          <w:sz w:val="22"/>
        </w:rPr>
        <w:t>２００９</w:t>
      </w:r>
      <w:r w:rsidRPr="001161D4">
        <w:rPr>
          <w:rFonts w:ascii="ＭＳ 明朝" w:eastAsia="ＭＳ 明朝" w:hAnsi="ＭＳ 明朝" w:hint="eastAsia"/>
          <w:b/>
          <w:bCs/>
          <w:sz w:val="22"/>
        </w:rPr>
        <w:t>〜</w:t>
      </w:r>
      <w:r w:rsidR="000D0E45" w:rsidRPr="001161D4">
        <w:rPr>
          <w:rFonts w:ascii="ＭＳ 明朝" w:eastAsia="ＭＳ 明朝" w:hAnsi="ＭＳ 明朝" w:hint="eastAsia"/>
          <w:b/>
          <w:bCs/>
          <w:sz w:val="22"/>
        </w:rPr>
        <w:t>２０</w:t>
      </w:r>
      <w:r w:rsidRPr="001161D4">
        <w:rPr>
          <w:rFonts w:ascii="ＭＳ 明朝" w:eastAsia="ＭＳ 明朝" w:hAnsi="ＭＳ 明朝" w:hint="eastAsia"/>
          <w:b/>
          <w:bCs/>
          <w:sz w:val="22"/>
        </w:rPr>
        <w:t>年までの</w:t>
      </w:r>
      <w:r w:rsidR="000D0E45" w:rsidRPr="001161D4">
        <w:rPr>
          <w:rFonts w:ascii="ＭＳ 明朝" w:eastAsia="ＭＳ 明朝" w:hAnsi="ＭＳ 明朝" w:hint="eastAsia"/>
          <w:b/>
          <w:bCs/>
          <w:sz w:val="22"/>
        </w:rPr>
        <w:t>１２</w:t>
      </w:r>
      <w:r w:rsidRPr="001161D4">
        <w:rPr>
          <w:rFonts w:ascii="ＭＳ 明朝" w:eastAsia="ＭＳ 明朝" w:hAnsi="ＭＳ 明朝" w:hint="eastAsia"/>
          <w:b/>
          <w:bCs/>
          <w:sz w:val="22"/>
        </w:rPr>
        <w:t>年間で主食用米が生産数量目標を超過したのは</w:t>
      </w:r>
      <w:r w:rsidR="000D0E45" w:rsidRPr="001161D4">
        <w:rPr>
          <w:rFonts w:ascii="ＭＳ 明朝" w:eastAsia="ＭＳ 明朝" w:hAnsi="ＭＳ 明朝" w:hint="eastAsia"/>
          <w:b/>
          <w:bCs/>
          <w:sz w:val="22"/>
        </w:rPr>
        <w:t>２０１</w:t>
      </w:r>
      <w:r w:rsidR="00151F80" w:rsidRPr="001161D4">
        <w:rPr>
          <w:rFonts w:ascii="ＭＳ 明朝" w:eastAsia="ＭＳ 明朝" w:hAnsi="ＭＳ 明朝" w:hint="eastAsia"/>
          <w:b/>
          <w:bCs/>
          <w:sz w:val="22"/>
        </w:rPr>
        <w:t>４</w:t>
      </w:r>
      <w:r w:rsidRPr="001161D4">
        <w:rPr>
          <w:rFonts w:ascii="ＭＳ 明朝" w:eastAsia="ＭＳ 明朝" w:hAnsi="ＭＳ 明朝" w:hint="eastAsia"/>
          <w:b/>
          <w:bCs/>
          <w:sz w:val="22"/>
        </w:rPr>
        <w:t>年だけで、</w:t>
      </w:r>
      <w:r w:rsidR="000D0E45" w:rsidRPr="001161D4">
        <w:rPr>
          <w:rFonts w:ascii="ＭＳ 明朝" w:eastAsia="ＭＳ 明朝" w:hAnsi="ＭＳ 明朝" w:hint="eastAsia"/>
          <w:b/>
          <w:bCs/>
          <w:sz w:val="22"/>
        </w:rPr>
        <w:t>２０１８</w:t>
      </w:r>
      <w:r w:rsidRPr="001161D4">
        <w:rPr>
          <w:rFonts w:ascii="ＭＳ 明朝" w:eastAsia="ＭＳ 明朝" w:hAnsi="ＭＳ 明朝" w:hint="eastAsia"/>
          <w:b/>
          <w:bCs/>
          <w:sz w:val="22"/>
        </w:rPr>
        <w:t>年の生産調整見直しに伴って東北や北陸の米産地で見られた主食用米の増産はみられなかった。</w:t>
      </w:r>
    </w:p>
    <w:p w14:paraId="79A04D07" w14:textId="77777777" w:rsidR="00B72644" w:rsidRPr="001161D4" w:rsidRDefault="004D4FD2" w:rsidP="00BA03C3">
      <w:pPr>
        <w:ind w:firstLineChars="100" w:firstLine="204"/>
        <w:jc w:val="left"/>
        <w:rPr>
          <w:rFonts w:ascii="ＭＳ 明朝" w:eastAsia="ＭＳ 明朝" w:hAnsi="ＭＳ 明朝"/>
          <w:b/>
          <w:bCs/>
          <w:sz w:val="22"/>
        </w:rPr>
      </w:pPr>
      <w:r w:rsidRPr="001161D4">
        <w:rPr>
          <w:rFonts w:ascii="ＭＳ 明朝" w:eastAsia="ＭＳ 明朝" w:hAnsi="ＭＳ 明朝" w:hint="eastAsia"/>
          <w:b/>
          <w:bCs/>
          <w:color w:val="FF0000"/>
          <w:sz w:val="22"/>
        </w:rPr>
        <w:t>表</w:t>
      </w:r>
      <w:r w:rsidRPr="001161D4">
        <w:rPr>
          <w:rFonts w:ascii="ＭＳ 明朝" w:eastAsia="ＭＳ 明朝" w:hAnsi="ＭＳ 明朝"/>
          <w:b/>
          <w:bCs/>
          <w:color w:val="FF0000"/>
          <w:sz w:val="22"/>
        </w:rPr>
        <w:t>3</w:t>
      </w:r>
      <w:r w:rsidRPr="001161D4">
        <w:rPr>
          <w:rFonts w:ascii="ＭＳ 明朝" w:eastAsia="ＭＳ 明朝" w:hAnsi="ＭＳ 明朝"/>
          <w:b/>
          <w:bCs/>
          <w:sz w:val="22"/>
        </w:rPr>
        <w:t>に飼料用米の作付面積の推移を示した。</w:t>
      </w:r>
    </w:p>
    <w:p w14:paraId="64A989F1" w14:textId="5F1A8EC4" w:rsidR="00F254F6" w:rsidRPr="00234207" w:rsidRDefault="00151F80" w:rsidP="00151F80">
      <w:pPr>
        <w:jc w:val="center"/>
        <w:rPr>
          <w:rFonts w:ascii="ＭＳ 明朝" w:eastAsia="ＭＳ 明朝" w:hAnsi="ＭＳ 明朝"/>
          <w:b/>
          <w:bCs/>
        </w:rPr>
      </w:pPr>
      <w:r>
        <w:object w:dxaOrig="22116" w:dyaOrig="15271" w14:anchorId="707EE33D">
          <v:shape id="_x0000_i1027" type="#_x0000_t75" style="width:341.4pt;height:235.2pt" o:ole="">
            <v:imagedata r:id="rId11" o:title=""/>
          </v:shape>
          <o:OLEObject Type="Embed" ProgID="Unknown" ShapeID="_x0000_i1027" DrawAspect="Content" ObjectID="_1738340324" r:id="rId12"/>
        </w:object>
      </w:r>
    </w:p>
    <w:p w14:paraId="1BAE4C35" w14:textId="3F2DDEE1" w:rsidR="004D4FD2" w:rsidRPr="001161D4" w:rsidRDefault="004D4FD2" w:rsidP="00BA03C3">
      <w:pPr>
        <w:ind w:firstLineChars="100" w:firstLine="204"/>
        <w:jc w:val="left"/>
        <w:rPr>
          <w:rFonts w:ascii="ＭＳ 明朝" w:eastAsia="ＭＳ 明朝" w:hAnsi="ＭＳ 明朝"/>
          <w:b/>
          <w:bCs/>
          <w:sz w:val="22"/>
        </w:rPr>
      </w:pPr>
      <w:r w:rsidRPr="001161D4">
        <w:rPr>
          <w:rFonts w:ascii="ＭＳ 明朝" w:eastAsia="ＭＳ 明朝" w:hAnsi="ＭＳ 明朝"/>
          <w:b/>
          <w:bCs/>
          <w:sz w:val="22"/>
        </w:rPr>
        <w:t>これによ</w:t>
      </w:r>
      <w:r w:rsidRPr="001161D4">
        <w:rPr>
          <w:rFonts w:ascii="ＭＳ 明朝" w:eastAsia="ＭＳ 明朝" w:hAnsi="ＭＳ 明朝" w:hint="eastAsia"/>
          <w:b/>
          <w:bCs/>
          <w:sz w:val="22"/>
        </w:rPr>
        <w:t>れば、第</w:t>
      </w:r>
      <w:r w:rsidR="000D0E45" w:rsidRPr="001161D4">
        <w:rPr>
          <w:rFonts w:ascii="ＭＳ 明朝" w:eastAsia="ＭＳ 明朝" w:hAnsi="ＭＳ 明朝" w:hint="eastAsia"/>
          <w:b/>
          <w:bCs/>
          <w:sz w:val="22"/>
        </w:rPr>
        <w:t>１</w:t>
      </w:r>
      <w:r w:rsidRPr="001161D4">
        <w:rPr>
          <w:rFonts w:ascii="ＭＳ 明朝" w:eastAsia="ＭＳ 明朝" w:hAnsi="ＭＳ 明朝" w:hint="eastAsia"/>
          <w:b/>
          <w:bCs/>
          <w:sz w:val="22"/>
        </w:rPr>
        <w:t>に、岐阜県はほぼ全国的な動向に準ずる作付面積の推移を示している。</w:t>
      </w:r>
      <w:r w:rsidR="000D0E45" w:rsidRPr="001161D4">
        <w:rPr>
          <w:rFonts w:ascii="ＭＳ 明朝" w:eastAsia="ＭＳ 明朝" w:hAnsi="ＭＳ 明朝" w:hint="eastAsia"/>
          <w:b/>
          <w:bCs/>
          <w:sz w:val="22"/>
        </w:rPr>
        <w:t>２０１７</w:t>
      </w:r>
      <w:r w:rsidRPr="001161D4">
        <w:rPr>
          <w:rFonts w:ascii="ＭＳ 明朝" w:eastAsia="ＭＳ 明朝" w:hAnsi="ＭＳ 明朝" w:hint="eastAsia"/>
          <w:b/>
          <w:bCs/>
          <w:sz w:val="22"/>
        </w:rPr>
        <w:t>年まで順調に増加したものの、生産調整見直しにともなって、</w:t>
      </w:r>
      <w:r w:rsidR="000D0E45" w:rsidRPr="001161D4">
        <w:rPr>
          <w:rFonts w:ascii="ＭＳ 明朝" w:eastAsia="ＭＳ 明朝" w:hAnsi="ＭＳ 明朝" w:hint="eastAsia"/>
          <w:b/>
          <w:bCs/>
          <w:sz w:val="22"/>
        </w:rPr>
        <w:t>２０２０</w:t>
      </w:r>
      <w:r w:rsidRPr="001161D4">
        <w:rPr>
          <w:rFonts w:ascii="ＭＳ 明朝" w:eastAsia="ＭＳ 明朝" w:hAnsi="ＭＳ 明朝" w:hint="eastAsia"/>
          <w:b/>
          <w:bCs/>
          <w:sz w:val="22"/>
        </w:rPr>
        <w:t>年まで減少に転じるが、原因は加工用米へのシフトであって、主食用米への復帰ではないことが特徴である。</w:t>
      </w:r>
    </w:p>
    <w:p w14:paraId="604ED06E" w14:textId="6FC31E8E" w:rsidR="00B72644" w:rsidRPr="001161D4" w:rsidRDefault="004D4FD2" w:rsidP="00BA03C3">
      <w:pPr>
        <w:ind w:firstLineChars="100" w:firstLine="204"/>
        <w:jc w:val="left"/>
        <w:rPr>
          <w:rFonts w:ascii="ＭＳ 明朝" w:eastAsia="ＭＳ 明朝" w:hAnsi="ＭＳ 明朝"/>
          <w:b/>
          <w:bCs/>
          <w:sz w:val="22"/>
        </w:rPr>
      </w:pPr>
      <w:r w:rsidRPr="001161D4">
        <w:rPr>
          <w:rFonts w:ascii="ＭＳ 明朝" w:eastAsia="ＭＳ 明朝" w:hAnsi="ＭＳ 明朝" w:hint="eastAsia"/>
          <w:b/>
          <w:bCs/>
          <w:sz w:val="22"/>
        </w:rPr>
        <w:t>第</w:t>
      </w:r>
      <w:r w:rsidR="000D0E45" w:rsidRPr="001161D4">
        <w:rPr>
          <w:rFonts w:ascii="ＭＳ 明朝" w:eastAsia="ＭＳ 明朝" w:hAnsi="ＭＳ 明朝" w:hint="eastAsia"/>
          <w:b/>
          <w:bCs/>
          <w:sz w:val="22"/>
        </w:rPr>
        <w:t>２</w:t>
      </w:r>
      <w:r w:rsidRPr="001161D4">
        <w:rPr>
          <w:rFonts w:ascii="ＭＳ 明朝" w:eastAsia="ＭＳ 明朝" w:hAnsi="ＭＳ 明朝" w:hint="eastAsia"/>
          <w:b/>
          <w:bCs/>
          <w:sz w:val="22"/>
        </w:rPr>
        <w:t>に、岐阜県の飼料用米作付の</w:t>
      </w:r>
      <w:r w:rsidR="000D0E45" w:rsidRPr="001161D4">
        <w:rPr>
          <w:rFonts w:ascii="ＭＳ 明朝" w:eastAsia="ＭＳ 明朝" w:hAnsi="ＭＳ 明朝" w:hint="eastAsia"/>
          <w:b/>
          <w:bCs/>
          <w:sz w:val="22"/>
        </w:rPr>
        <w:t>１</w:t>
      </w:r>
      <w:r w:rsidRPr="001161D4">
        <w:rPr>
          <w:rFonts w:ascii="ＭＳ 明朝" w:eastAsia="ＭＳ 明朝" w:hAnsi="ＭＳ 明朝" w:hint="eastAsia"/>
          <w:b/>
          <w:bCs/>
          <w:sz w:val="22"/>
        </w:rPr>
        <w:t>／</w:t>
      </w:r>
      <w:r w:rsidR="00151F80" w:rsidRPr="001161D4">
        <w:rPr>
          <w:rFonts w:ascii="ＭＳ 明朝" w:eastAsia="ＭＳ 明朝" w:hAnsi="ＭＳ 明朝" w:hint="eastAsia"/>
          <w:b/>
          <w:bCs/>
          <w:sz w:val="22"/>
        </w:rPr>
        <w:t>４</w:t>
      </w:r>
      <w:r w:rsidRPr="001161D4">
        <w:rPr>
          <w:rFonts w:ascii="ＭＳ 明朝" w:eastAsia="ＭＳ 明朝" w:hAnsi="ＭＳ 明朝" w:hint="eastAsia"/>
          <w:b/>
          <w:bCs/>
          <w:sz w:val="22"/>
        </w:rPr>
        <w:t>〜</w:t>
      </w:r>
      <w:r w:rsidR="000D0E45" w:rsidRPr="001161D4">
        <w:rPr>
          <w:rFonts w:ascii="ＭＳ 明朝" w:eastAsia="ＭＳ 明朝" w:hAnsi="ＭＳ 明朝" w:hint="eastAsia"/>
          <w:b/>
          <w:bCs/>
          <w:sz w:val="22"/>
        </w:rPr>
        <w:t>１</w:t>
      </w:r>
      <w:r w:rsidRPr="001161D4">
        <w:rPr>
          <w:rFonts w:ascii="ＭＳ 明朝" w:eastAsia="ＭＳ 明朝" w:hAnsi="ＭＳ 明朝" w:hint="eastAsia"/>
          <w:b/>
          <w:bCs/>
          <w:sz w:val="22"/>
        </w:rPr>
        <w:t>／</w:t>
      </w:r>
      <w:r w:rsidR="000D0E45" w:rsidRPr="001161D4">
        <w:rPr>
          <w:rFonts w:ascii="ＭＳ 明朝" w:eastAsia="ＭＳ 明朝" w:hAnsi="ＭＳ 明朝" w:hint="eastAsia"/>
          <w:b/>
          <w:bCs/>
          <w:sz w:val="22"/>
        </w:rPr>
        <w:t>５</w:t>
      </w:r>
      <w:r w:rsidRPr="001161D4">
        <w:rPr>
          <w:rFonts w:ascii="ＭＳ 明朝" w:eastAsia="ＭＳ 明朝" w:hAnsi="ＭＳ 明朝" w:hint="eastAsia"/>
          <w:b/>
          <w:bCs/>
          <w:sz w:val="22"/>
        </w:rPr>
        <w:t>以上を占める岐阜養鶏関係地域では飼料用米作付面積は全国・岐阜県と比較すれば緩やかだが安定的な増加傾向を示しており、例外が</w:t>
      </w:r>
      <w:r w:rsidR="000D0E45" w:rsidRPr="001161D4">
        <w:rPr>
          <w:rFonts w:ascii="ＭＳ 明朝" w:eastAsia="ＭＳ 明朝" w:hAnsi="ＭＳ 明朝" w:hint="eastAsia"/>
          <w:b/>
          <w:bCs/>
          <w:sz w:val="22"/>
        </w:rPr>
        <w:t>２０２０</w:t>
      </w:r>
      <w:r w:rsidRPr="001161D4">
        <w:rPr>
          <w:rFonts w:ascii="ＭＳ 明朝" w:eastAsia="ＭＳ 明朝" w:hAnsi="ＭＳ 明朝" w:hint="eastAsia"/>
          <w:b/>
          <w:bCs/>
          <w:sz w:val="22"/>
        </w:rPr>
        <w:t>年に主食用米価格が上昇したときである。</w:t>
      </w:r>
    </w:p>
    <w:p w14:paraId="5061E7E5" w14:textId="0B0DB882" w:rsidR="00B72644" w:rsidRPr="001161D4" w:rsidRDefault="004D4FD2" w:rsidP="00BA03C3">
      <w:pPr>
        <w:ind w:firstLineChars="100" w:firstLine="204"/>
        <w:jc w:val="left"/>
        <w:rPr>
          <w:rFonts w:ascii="ＭＳ 明朝" w:eastAsia="ＭＳ 明朝" w:hAnsi="ＭＳ 明朝"/>
          <w:b/>
          <w:bCs/>
          <w:sz w:val="22"/>
        </w:rPr>
      </w:pPr>
      <w:r w:rsidRPr="001161D4">
        <w:rPr>
          <w:rFonts w:ascii="ＭＳ 明朝" w:eastAsia="ＭＳ 明朝" w:hAnsi="ＭＳ 明朝" w:hint="eastAsia"/>
          <w:b/>
          <w:bCs/>
          <w:sz w:val="22"/>
        </w:rPr>
        <w:t>こうした傾向は岐阜養鶏の主たる飼料用米買付地</w:t>
      </w:r>
      <w:r w:rsidR="00B72644" w:rsidRPr="001161D4">
        <w:rPr>
          <w:rFonts w:ascii="ＭＳ 明朝" w:eastAsia="ＭＳ 明朝" w:hAnsi="ＭＳ 明朝" w:hint="eastAsia"/>
          <w:b/>
          <w:bCs/>
          <w:sz w:val="22"/>
        </w:rPr>
        <w:t>域である養老町（岐阜養鶏関係の飼料用米作付の</w:t>
      </w:r>
      <w:r w:rsidR="000D0E45" w:rsidRPr="001161D4">
        <w:rPr>
          <w:rFonts w:ascii="ＭＳ 明朝" w:eastAsia="ＭＳ 明朝" w:hAnsi="ＭＳ 明朝" w:hint="eastAsia"/>
          <w:b/>
          <w:bCs/>
          <w:sz w:val="22"/>
        </w:rPr>
        <w:t>７</w:t>
      </w:r>
      <w:r w:rsidR="000D0E45" w:rsidRPr="001161D4">
        <w:rPr>
          <w:rFonts w:ascii="ＭＳ 明朝" w:eastAsia="ＭＳ 明朝" w:hAnsi="ＭＳ 明朝" w:hint="eastAsia"/>
          <w:b/>
          <w:bCs/>
          <w:sz w:val="22"/>
        </w:rPr>
        <w:lastRenderedPageBreak/>
        <w:t>５</w:t>
      </w:r>
      <w:r w:rsidR="00B72644" w:rsidRPr="001161D4">
        <w:rPr>
          <w:rFonts w:ascii="ＭＳ 明朝" w:eastAsia="ＭＳ 明朝" w:hAnsi="ＭＳ 明朝" w:hint="eastAsia"/>
          <w:b/>
          <w:bCs/>
          <w:sz w:val="22"/>
        </w:rPr>
        <w:t>％は養老町に集中している）の動向によって規定されており、主食用米の動向に左右される割合が相対的に低い地域での取り組みの検討を通じて上述の課題に接近することが有効であることを示している。</w:t>
      </w:r>
    </w:p>
    <w:p w14:paraId="1E71B586" w14:textId="2BB4BA07" w:rsidR="00B72644" w:rsidRPr="001161D4" w:rsidRDefault="00B72644" w:rsidP="00BA03C3">
      <w:pPr>
        <w:ind w:firstLineChars="100" w:firstLine="204"/>
        <w:jc w:val="left"/>
        <w:rPr>
          <w:rFonts w:ascii="ＭＳ 明朝" w:eastAsia="ＭＳ 明朝" w:hAnsi="ＭＳ 明朝"/>
          <w:b/>
          <w:bCs/>
          <w:sz w:val="22"/>
        </w:rPr>
      </w:pPr>
      <w:r w:rsidRPr="001161D4">
        <w:rPr>
          <w:rFonts w:ascii="ＭＳ 明朝" w:eastAsia="ＭＳ 明朝" w:hAnsi="ＭＳ 明朝" w:hint="eastAsia"/>
          <w:b/>
          <w:bCs/>
          <w:sz w:val="22"/>
        </w:rPr>
        <w:t>ところで、多収品種の作付割合を示した</w:t>
      </w:r>
      <w:r w:rsidRPr="001161D4">
        <w:rPr>
          <w:rFonts w:ascii="ＭＳ 明朝" w:eastAsia="ＭＳ 明朝" w:hAnsi="ＭＳ 明朝" w:hint="eastAsia"/>
          <w:b/>
          <w:bCs/>
          <w:color w:val="FF0000"/>
          <w:sz w:val="22"/>
        </w:rPr>
        <w:t>表</w:t>
      </w:r>
      <w:r w:rsidRPr="001161D4">
        <w:rPr>
          <w:rFonts w:ascii="ＭＳ 明朝" w:eastAsia="ＭＳ 明朝" w:hAnsi="ＭＳ 明朝"/>
          <w:b/>
          <w:bCs/>
          <w:color w:val="FF0000"/>
          <w:sz w:val="22"/>
        </w:rPr>
        <w:t>4</w:t>
      </w:r>
      <w:r w:rsidRPr="001161D4">
        <w:rPr>
          <w:rFonts w:ascii="ＭＳ 明朝" w:eastAsia="ＭＳ 明朝" w:hAnsi="ＭＳ 明朝"/>
          <w:b/>
          <w:bCs/>
          <w:sz w:val="22"/>
        </w:rPr>
        <w:t>から、第</w:t>
      </w:r>
      <w:r w:rsidR="000D0E45" w:rsidRPr="001161D4">
        <w:rPr>
          <w:rFonts w:ascii="ＭＳ 明朝" w:eastAsia="ＭＳ 明朝" w:hAnsi="ＭＳ 明朝" w:hint="eastAsia"/>
          <w:b/>
          <w:bCs/>
          <w:sz w:val="22"/>
        </w:rPr>
        <w:t>１</w:t>
      </w:r>
      <w:r w:rsidRPr="001161D4">
        <w:rPr>
          <w:rFonts w:ascii="ＭＳ 明朝" w:eastAsia="ＭＳ 明朝" w:hAnsi="ＭＳ 明朝" w:hint="eastAsia"/>
          <w:b/>
          <w:bCs/>
          <w:sz w:val="22"/>
        </w:rPr>
        <w:t>に、飼料用米への取り組みが盛んでありながら、全国と比べても多収品種の導入が低調な岐阜県にあって、岐阜養鶏関係地域では多収品種割合が極めて高く、飼料用米に熱心に取り組んでいることが看取される。</w:t>
      </w:r>
    </w:p>
    <w:p w14:paraId="007BFC32" w14:textId="77777777" w:rsidR="00151F80" w:rsidRPr="001161D4" w:rsidRDefault="00151F80" w:rsidP="00151F80">
      <w:pPr>
        <w:ind w:firstLineChars="100" w:firstLine="204"/>
        <w:jc w:val="left"/>
        <w:rPr>
          <w:rFonts w:ascii="ＭＳ 明朝" w:eastAsia="ＭＳ 明朝" w:hAnsi="ＭＳ 明朝"/>
          <w:b/>
          <w:bCs/>
          <w:sz w:val="22"/>
        </w:rPr>
      </w:pPr>
      <w:r w:rsidRPr="001161D4">
        <w:rPr>
          <w:rFonts w:ascii="ＭＳ 明朝" w:eastAsia="ＭＳ 明朝" w:hAnsi="ＭＳ 明朝" w:hint="eastAsia"/>
          <w:b/>
          <w:bCs/>
          <w:sz w:val="22"/>
        </w:rPr>
        <w:t>しかし、第２に、２０１４年に数量払いが導入されたにもかかわらず、２０１８年にかけて、多収品種割合が著しく低下し、その後再び増加する特異な動向を示していることが注目される。</w:t>
      </w:r>
    </w:p>
    <w:p w14:paraId="4F516427" w14:textId="725B3845" w:rsidR="00151F80" w:rsidRPr="001161D4" w:rsidRDefault="00151F80" w:rsidP="00BA03C3">
      <w:pPr>
        <w:ind w:firstLineChars="100" w:firstLine="204"/>
        <w:jc w:val="left"/>
        <w:rPr>
          <w:rFonts w:ascii="ＭＳ 明朝" w:eastAsia="ＭＳ 明朝" w:hAnsi="ＭＳ 明朝"/>
          <w:b/>
          <w:bCs/>
          <w:sz w:val="22"/>
        </w:rPr>
      </w:pPr>
      <w:r w:rsidRPr="001161D4">
        <w:rPr>
          <w:rFonts w:ascii="ＭＳ 明朝" w:eastAsia="ＭＳ 明朝" w:hAnsi="ＭＳ 明朝" w:hint="eastAsia"/>
          <w:b/>
          <w:bCs/>
          <w:sz w:val="22"/>
        </w:rPr>
        <w:t>つまり、岐阜養鶏の取り組みと実績の中に飼料用米の課題の解決をめぐるヒントがあるのではないかと考えられるのである。</w:t>
      </w:r>
    </w:p>
    <w:p w14:paraId="27F3E364" w14:textId="29B228C4" w:rsidR="00D71F1C" w:rsidRPr="00234207" w:rsidRDefault="00151F80" w:rsidP="00151F80">
      <w:pPr>
        <w:jc w:val="center"/>
        <w:rPr>
          <w:rFonts w:ascii="ＭＳ 明朝" w:eastAsia="ＭＳ 明朝" w:hAnsi="ＭＳ 明朝"/>
          <w:b/>
          <w:bCs/>
        </w:rPr>
      </w:pPr>
      <w:r w:rsidRPr="00234207">
        <w:rPr>
          <w:rFonts w:ascii="ＭＳ 明朝" w:eastAsia="ＭＳ 明朝" w:hAnsi="ＭＳ 明朝"/>
          <w:b/>
          <w:bCs/>
        </w:rPr>
        <w:object w:dxaOrig="20415" w:dyaOrig="6787" w14:anchorId="52F3A123">
          <v:shape id="_x0000_i1028" type="#_x0000_t75" style="width:360.6pt;height:119.4pt" o:ole="">
            <v:imagedata r:id="rId13" o:title=""/>
          </v:shape>
          <o:OLEObject Type="Embed" ProgID="Unknown" ShapeID="_x0000_i1028" DrawAspect="Content" ObjectID="_1738340325" r:id="rId14"/>
        </w:object>
      </w:r>
    </w:p>
    <w:p w14:paraId="44257890" w14:textId="6C8F0999" w:rsidR="00B72644" w:rsidRPr="001161D4" w:rsidRDefault="00B72644" w:rsidP="00BA03C3">
      <w:pPr>
        <w:ind w:firstLineChars="100" w:firstLine="204"/>
        <w:jc w:val="left"/>
        <w:rPr>
          <w:rFonts w:ascii="ＭＳ 明朝" w:eastAsia="ＭＳ 明朝" w:hAnsi="ＭＳ 明朝"/>
          <w:b/>
          <w:bCs/>
          <w:sz w:val="22"/>
        </w:rPr>
      </w:pPr>
      <w:r w:rsidRPr="001161D4">
        <w:rPr>
          <w:rFonts w:ascii="ＭＳ 明朝" w:eastAsia="ＭＳ 明朝" w:hAnsi="ＭＳ 明朝" w:hint="eastAsia"/>
          <w:b/>
          <w:bCs/>
          <w:sz w:val="22"/>
        </w:rPr>
        <w:t>そこで、</w:t>
      </w:r>
      <w:r w:rsidRPr="001161D4">
        <w:rPr>
          <w:rFonts w:ascii="ＭＳ 明朝" w:eastAsia="ＭＳ 明朝" w:hAnsi="ＭＳ 明朝" w:hint="eastAsia"/>
          <w:b/>
          <w:bCs/>
          <w:color w:val="FF0000"/>
          <w:sz w:val="22"/>
        </w:rPr>
        <w:t>表</w:t>
      </w:r>
      <w:r w:rsidRPr="001161D4">
        <w:rPr>
          <w:rFonts w:ascii="ＭＳ 明朝" w:eastAsia="ＭＳ 明朝" w:hAnsi="ＭＳ 明朝"/>
          <w:b/>
          <w:bCs/>
          <w:color w:val="FF0000"/>
          <w:sz w:val="22"/>
        </w:rPr>
        <w:t>5</w:t>
      </w:r>
      <w:r w:rsidRPr="001161D4">
        <w:rPr>
          <w:rFonts w:ascii="ＭＳ 明朝" w:eastAsia="ＭＳ 明朝" w:hAnsi="ＭＳ 明朝"/>
          <w:b/>
          <w:bCs/>
          <w:sz w:val="22"/>
        </w:rPr>
        <w:t>によって、飼料用米（玄米）の単収水準</w:t>
      </w:r>
      <w:r w:rsidRPr="001161D4">
        <w:rPr>
          <w:rFonts w:ascii="ＭＳ 明朝" w:eastAsia="ＭＳ 明朝" w:hAnsi="ＭＳ 明朝" w:hint="eastAsia"/>
          <w:b/>
          <w:bCs/>
          <w:sz w:val="22"/>
        </w:rPr>
        <w:t>をみておきたい。</w:t>
      </w:r>
    </w:p>
    <w:p w14:paraId="349F9ED5" w14:textId="6D1EBFF7" w:rsidR="00D71F1C" w:rsidRPr="00234207" w:rsidRDefault="00151F80" w:rsidP="00151F80">
      <w:pPr>
        <w:jc w:val="center"/>
        <w:rPr>
          <w:rFonts w:ascii="ＭＳ 明朝" w:eastAsia="ＭＳ 明朝" w:hAnsi="ＭＳ 明朝"/>
          <w:b/>
          <w:bCs/>
        </w:rPr>
      </w:pPr>
      <w:r w:rsidRPr="00234207">
        <w:rPr>
          <w:rFonts w:ascii="ＭＳ 明朝" w:eastAsia="ＭＳ 明朝" w:hAnsi="ＭＳ 明朝"/>
          <w:b/>
          <w:bCs/>
        </w:rPr>
        <w:object w:dxaOrig="20415" w:dyaOrig="6787" w14:anchorId="4B6092B1">
          <v:shape id="_x0000_i1029" type="#_x0000_t75" style="width:375.6pt;height:124.8pt" o:ole="">
            <v:imagedata r:id="rId15" o:title=""/>
          </v:shape>
          <o:OLEObject Type="Embed" ProgID="Unknown" ShapeID="_x0000_i1029" DrawAspect="Content" ObjectID="_1738340326" r:id="rId16"/>
        </w:object>
      </w:r>
    </w:p>
    <w:p w14:paraId="04207B07" w14:textId="1B5145A7" w:rsidR="00B72644" w:rsidRPr="001161D4" w:rsidRDefault="00B72644" w:rsidP="00151F80">
      <w:pPr>
        <w:ind w:firstLineChars="100" w:firstLine="204"/>
        <w:jc w:val="left"/>
        <w:rPr>
          <w:rFonts w:ascii="ＭＳ 明朝" w:eastAsia="ＭＳ 明朝" w:hAnsi="ＭＳ 明朝"/>
          <w:b/>
          <w:bCs/>
          <w:sz w:val="22"/>
        </w:rPr>
      </w:pPr>
      <w:r w:rsidRPr="001161D4">
        <w:rPr>
          <w:rFonts w:ascii="ＭＳ 明朝" w:eastAsia="ＭＳ 明朝" w:hAnsi="ＭＳ 明朝" w:hint="eastAsia"/>
          <w:b/>
          <w:bCs/>
          <w:sz w:val="22"/>
        </w:rPr>
        <w:t>これによれば、第</w:t>
      </w:r>
      <w:r w:rsidR="000D0E45" w:rsidRPr="001161D4">
        <w:rPr>
          <w:rFonts w:ascii="ＭＳ 明朝" w:eastAsia="ＭＳ 明朝" w:hAnsi="ＭＳ 明朝" w:hint="eastAsia"/>
          <w:b/>
          <w:bCs/>
          <w:sz w:val="22"/>
        </w:rPr>
        <w:t>１</w:t>
      </w:r>
      <w:r w:rsidRPr="001161D4">
        <w:rPr>
          <w:rFonts w:ascii="ＭＳ 明朝" w:eastAsia="ＭＳ 明朝" w:hAnsi="ＭＳ 明朝" w:hint="eastAsia"/>
          <w:b/>
          <w:bCs/>
          <w:sz w:val="22"/>
        </w:rPr>
        <w:t>に、岐阜県は全国平均を常に</w:t>
      </w:r>
      <w:r w:rsidR="000D0E45" w:rsidRPr="001161D4">
        <w:rPr>
          <w:rFonts w:ascii="ＭＳ 明朝" w:eastAsia="ＭＳ 明朝" w:hAnsi="ＭＳ 明朝" w:hint="eastAsia"/>
          <w:b/>
          <w:bCs/>
          <w:sz w:val="22"/>
        </w:rPr>
        <w:t>１０</w:t>
      </w:r>
      <w:r w:rsidRPr="001161D4">
        <w:rPr>
          <w:rFonts w:ascii="ＭＳ 明朝" w:eastAsia="ＭＳ 明朝" w:hAnsi="ＭＳ 明朝" w:hint="eastAsia"/>
          <w:b/>
          <w:bCs/>
          <w:sz w:val="22"/>
        </w:rPr>
        <w:t>％超下回る低単収地帯といえる</w:t>
      </w:r>
      <w:r w:rsidRPr="001161D4">
        <w:rPr>
          <w:rFonts w:ascii="ＭＳ 明朝" w:eastAsia="ＭＳ 明朝" w:hAnsi="ＭＳ 明朝" w:hint="eastAsia"/>
          <w:b/>
          <w:bCs/>
          <w:color w:val="FF0000"/>
          <w:sz w:val="22"/>
        </w:rPr>
        <w:t>（</w:t>
      </w:r>
      <w:r w:rsidRPr="001161D4">
        <w:rPr>
          <w:rFonts w:ascii="ＭＳ 明朝" w:eastAsia="ＭＳ 明朝" w:hAnsi="ＭＳ 明朝"/>
          <w:b/>
          <w:bCs/>
          <w:color w:val="FF0000"/>
          <w:sz w:val="22"/>
        </w:rPr>
        <w:t>4）</w:t>
      </w:r>
      <w:r w:rsidRPr="001161D4">
        <w:rPr>
          <w:rFonts w:ascii="ＭＳ 明朝" w:eastAsia="ＭＳ 明朝" w:hAnsi="ＭＳ 明朝" w:hint="eastAsia"/>
          <w:b/>
          <w:bCs/>
          <w:sz w:val="22"/>
        </w:rPr>
        <w:t>。</w:t>
      </w:r>
    </w:p>
    <w:tbl>
      <w:tblPr>
        <w:tblStyle w:val="a8"/>
        <w:tblW w:w="9776" w:type="dxa"/>
        <w:tblLook w:val="04A0" w:firstRow="1" w:lastRow="0" w:firstColumn="1" w:lastColumn="0" w:noHBand="0" w:noVBand="1"/>
      </w:tblPr>
      <w:tblGrid>
        <w:gridCol w:w="9776"/>
      </w:tblGrid>
      <w:tr w:rsidR="007F75B3" w14:paraId="041544F8" w14:textId="77777777" w:rsidTr="007F75B3">
        <w:tc>
          <w:tcPr>
            <w:tcW w:w="9776" w:type="dxa"/>
          </w:tcPr>
          <w:p w14:paraId="0741D857" w14:textId="7AE40E58" w:rsidR="007F75B3" w:rsidRPr="007F75B3" w:rsidRDefault="007F75B3" w:rsidP="007F75B3">
            <w:pPr>
              <w:rPr>
                <w:rFonts w:ascii="ＭＳ 明朝" w:eastAsia="ＭＳ 明朝" w:hAnsi="ＭＳ 明朝"/>
                <w:b/>
                <w:bCs/>
              </w:rPr>
            </w:pPr>
            <w:r w:rsidRPr="000D0E45">
              <w:rPr>
                <w:rFonts w:ascii="ＭＳ 明朝" w:eastAsia="ＭＳ 明朝" w:hAnsi="ＭＳ 明朝" w:hint="eastAsia"/>
                <w:b/>
                <w:bCs/>
                <w:color w:val="FF0000"/>
              </w:rPr>
              <w:t>（</w:t>
            </w:r>
            <w:r w:rsidRPr="000D0E45">
              <w:rPr>
                <w:rFonts w:ascii="ＭＳ 明朝" w:eastAsia="ＭＳ 明朝" w:hAnsi="ＭＳ 明朝"/>
                <w:b/>
                <w:bCs/>
                <w:color w:val="FF0000"/>
              </w:rPr>
              <w:t>4）</w:t>
            </w:r>
            <w:r>
              <w:rPr>
                <w:rFonts w:ascii="ＭＳ 明朝" w:eastAsia="ＭＳ 明朝" w:hAnsi="ＭＳ 明朝" w:hint="eastAsia"/>
                <w:b/>
                <w:bCs/>
              </w:rPr>
              <w:t>２０２１</w:t>
            </w:r>
            <w:r w:rsidRPr="00234207">
              <w:rPr>
                <w:rFonts w:ascii="ＭＳ 明朝" w:eastAsia="ＭＳ 明朝" w:hAnsi="ＭＳ 明朝" w:hint="eastAsia"/>
                <w:b/>
                <w:bCs/>
              </w:rPr>
              <w:t>年産の水稲の</w:t>
            </w:r>
            <w:r>
              <w:rPr>
                <w:rFonts w:ascii="ＭＳ 明朝" w:eastAsia="ＭＳ 明朝" w:hAnsi="ＭＳ 明朝" w:hint="eastAsia"/>
                <w:b/>
                <w:bCs/>
              </w:rPr>
              <w:t>１０</w:t>
            </w:r>
            <w:r w:rsidRPr="00234207">
              <w:rPr>
                <w:rFonts w:ascii="ＭＳ 明朝" w:eastAsia="ＭＳ 明朝" w:hAnsi="ＭＳ 明朝" w:hint="eastAsia"/>
                <w:b/>
                <w:bCs/>
              </w:rPr>
              <w:t>ａ当たり単収は全国</w:t>
            </w:r>
            <w:r>
              <w:rPr>
                <w:rFonts w:ascii="ＭＳ 明朝" w:eastAsia="ＭＳ 明朝" w:hAnsi="ＭＳ 明朝" w:hint="eastAsia"/>
                <w:b/>
                <w:bCs/>
              </w:rPr>
              <w:t>５３９</w:t>
            </w:r>
            <w:r w:rsidRPr="00234207">
              <w:rPr>
                <w:rFonts w:ascii="ＭＳ 明朝" w:eastAsia="ＭＳ 明朝" w:hAnsi="ＭＳ 明朝" w:hint="eastAsia"/>
                <w:b/>
                <w:bCs/>
              </w:rPr>
              <w:t>㎏（</w:t>
            </w:r>
            <w:r>
              <w:rPr>
                <w:rFonts w:ascii="ＭＳ 明朝" w:eastAsia="ＭＳ 明朝" w:hAnsi="ＭＳ 明朝" w:hint="eastAsia"/>
                <w:b/>
                <w:bCs/>
              </w:rPr>
              <w:t>１００</w:t>
            </w:r>
            <w:r w:rsidRPr="00234207">
              <w:rPr>
                <w:rFonts w:ascii="ＭＳ 明朝" w:eastAsia="ＭＳ 明朝" w:hAnsi="ＭＳ 明朝" w:hint="eastAsia"/>
                <w:b/>
                <w:bCs/>
              </w:rPr>
              <w:t>）に対して、東北</w:t>
            </w:r>
            <w:r>
              <w:rPr>
                <w:rFonts w:ascii="ＭＳ 明朝" w:eastAsia="ＭＳ 明朝" w:hAnsi="ＭＳ 明朝" w:hint="eastAsia"/>
                <w:b/>
                <w:bCs/>
              </w:rPr>
              <w:t>５８１</w:t>
            </w:r>
            <w:r w:rsidRPr="00234207">
              <w:rPr>
                <w:rFonts w:ascii="ＭＳ 明朝" w:eastAsia="ＭＳ 明朝" w:hAnsi="ＭＳ 明朝" w:hint="eastAsia"/>
                <w:b/>
                <w:bCs/>
              </w:rPr>
              <w:t>㎏（</w:t>
            </w:r>
            <w:r>
              <w:rPr>
                <w:rFonts w:ascii="ＭＳ 明朝" w:eastAsia="ＭＳ 明朝" w:hAnsi="ＭＳ 明朝" w:hint="eastAsia"/>
                <w:b/>
                <w:bCs/>
              </w:rPr>
              <w:t>１０７</w:t>
            </w:r>
            <w:r w:rsidRPr="00234207">
              <w:rPr>
                <w:rFonts w:ascii="ＭＳ 明朝" w:eastAsia="ＭＳ 明朝" w:hAnsi="ＭＳ 明朝" w:hint="eastAsia"/>
                <w:b/>
                <w:bCs/>
              </w:rPr>
              <w:t>・</w:t>
            </w:r>
            <w:r>
              <w:rPr>
                <w:rFonts w:ascii="ＭＳ 明朝" w:eastAsia="ＭＳ 明朝" w:hAnsi="ＭＳ 明朝" w:hint="eastAsia"/>
                <w:b/>
                <w:bCs/>
              </w:rPr>
              <w:t>８</w:t>
            </w:r>
            <w:r w:rsidRPr="00234207">
              <w:rPr>
                <w:rFonts w:ascii="ＭＳ 明朝" w:eastAsia="ＭＳ 明朝" w:hAnsi="ＭＳ 明朝" w:hint="eastAsia"/>
                <w:b/>
                <w:bCs/>
              </w:rPr>
              <w:t>％）、東海</w:t>
            </w:r>
            <w:r>
              <w:rPr>
                <w:rFonts w:ascii="ＭＳ 明朝" w:eastAsia="ＭＳ 明朝" w:hAnsi="ＭＳ 明朝" w:hint="eastAsia"/>
                <w:b/>
                <w:bCs/>
              </w:rPr>
              <w:t>４９３</w:t>
            </w:r>
            <w:r w:rsidRPr="00234207">
              <w:rPr>
                <w:rFonts w:ascii="ＭＳ 明朝" w:eastAsia="ＭＳ 明朝" w:hAnsi="ＭＳ 明朝" w:hint="eastAsia"/>
                <w:b/>
                <w:bCs/>
              </w:rPr>
              <w:t>㎏（</w:t>
            </w:r>
            <w:r>
              <w:rPr>
                <w:rFonts w:ascii="ＭＳ 明朝" w:eastAsia="ＭＳ 明朝" w:hAnsi="ＭＳ 明朝" w:hint="eastAsia"/>
                <w:b/>
                <w:bCs/>
              </w:rPr>
              <w:t>９１</w:t>
            </w:r>
            <w:r w:rsidRPr="00234207">
              <w:rPr>
                <w:rFonts w:ascii="ＭＳ 明朝" w:eastAsia="ＭＳ 明朝" w:hAnsi="ＭＳ 明朝" w:hint="eastAsia"/>
                <w:b/>
                <w:bCs/>
              </w:rPr>
              <w:t>・</w:t>
            </w:r>
            <w:r>
              <w:rPr>
                <w:rFonts w:ascii="ＭＳ 明朝" w:eastAsia="ＭＳ 明朝" w:hAnsi="ＭＳ 明朝" w:hint="eastAsia"/>
                <w:b/>
                <w:bCs/>
              </w:rPr>
              <w:t>５</w:t>
            </w:r>
            <w:r w:rsidRPr="00234207">
              <w:rPr>
                <w:rFonts w:ascii="ＭＳ 明朝" w:eastAsia="ＭＳ 明朝" w:hAnsi="ＭＳ 明朝" w:hint="eastAsia"/>
                <w:b/>
                <w:bCs/>
              </w:rPr>
              <w:t>％）、愛知</w:t>
            </w:r>
            <w:r>
              <w:rPr>
                <w:rFonts w:ascii="ＭＳ 明朝" w:eastAsia="ＭＳ 明朝" w:hAnsi="ＭＳ 明朝" w:hint="eastAsia"/>
                <w:b/>
                <w:bCs/>
              </w:rPr>
              <w:t>４９６</w:t>
            </w:r>
            <w:r w:rsidRPr="00234207">
              <w:rPr>
                <w:rFonts w:ascii="ＭＳ 明朝" w:eastAsia="ＭＳ 明朝" w:hAnsi="ＭＳ 明朝" w:hint="eastAsia"/>
                <w:b/>
                <w:bCs/>
              </w:rPr>
              <w:t>㎏（</w:t>
            </w:r>
            <w:r>
              <w:rPr>
                <w:rFonts w:ascii="ＭＳ 明朝" w:eastAsia="ＭＳ 明朝" w:hAnsi="ＭＳ 明朝" w:hint="eastAsia"/>
                <w:b/>
                <w:bCs/>
              </w:rPr>
              <w:t>９２</w:t>
            </w:r>
            <w:r w:rsidRPr="00234207">
              <w:rPr>
                <w:rFonts w:ascii="ＭＳ 明朝" w:eastAsia="ＭＳ 明朝" w:hAnsi="ＭＳ 明朝" w:hint="eastAsia"/>
                <w:b/>
                <w:bCs/>
              </w:rPr>
              <w:t>・</w:t>
            </w:r>
            <w:r>
              <w:rPr>
                <w:rFonts w:ascii="ＭＳ 明朝" w:eastAsia="ＭＳ 明朝" w:hAnsi="ＭＳ 明朝" w:hint="eastAsia"/>
                <w:b/>
                <w:bCs/>
              </w:rPr>
              <w:t>０</w:t>
            </w:r>
            <w:r w:rsidRPr="00234207">
              <w:rPr>
                <w:rFonts w:ascii="ＭＳ 明朝" w:eastAsia="ＭＳ 明朝" w:hAnsi="ＭＳ 明朝" w:hint="eastAsia"/>
                <w:b/>
                <w:bCs/>
              </w:rPr>
              <w:t>％）、岐阜</w:t>
            </w:r>
            <w:r>
              <w:rPr>
                <w:rFonts w:ascii="ＭＳ 明朝" w:eastAsia="ＭＳ 明朝" w:hAnsi="ＭＳ 明朝" w:hint="eastAsia"/>
                <w:b/>
                <w:bCs/>
              </w:rPr>
              <w:t>４７８</w:t>
            </w:r>
            <w:r w:rsidRPr="00234207">
              <w:rPr>
                <w:rFonts w:ascii="ＭＳ 明朝" w:eastAsia="ＭＳ 明朝" w:hAnsi="ＭＳ 明朝" w:hint="eastAsia"/>
                <w:b/>
                <w:bCs/>
              </w:rPr>
              <w:t>㎏（</w:t>
            </w:r>
            <w:r>
              <w:rPr>
                <w:rFonts w:ascii="ＭＳ 明朝" w:eastAsia="ＭＳ 明朝" w:hAnsi="ＭＳ 明朝" w:hint="eastAsia"/>
                <w:b/>
                <w:bCs/>
              </w:rPr>
              <w:t>８８</w:t>
            </w:r>
            <w:r w:rsidRPr="00234207">
              <w:rPr>
                <w:rFonts w:ascii="ＭＳ 明朝" w:eastAsia="ＭＳ 明朝" w:hAnsi="ＭＳ 明朝" w:hint="eastAsia"/>
                <w:b/>
                <w:bCs/>
              </w:rPr>
              <w:t>・</w:t>
            </w:r>
            <w:r>
              <w:rPr>
                <w:rFonts w:ascii="ＭＳ 明朝" w:eastAsia="ＭＳ 明朝" w:hAnsi="ＭＳ 明朝" w:hint="eastAsia"/>
                <w:b/>
                <w:bCs/>
              </w:rPr>
              <w:t>７</w:t>
            </w:r>
            <w:r w:rsidRPr="00234207">
              <w:rPr>
                <w:rFonts w:ascii="ＭＳ 明朝" w:eastAsia="ＭＳ 明朝" w:hAnsi="ＭＳ 明朝" w:hint="eastAsia"/>
                <w:b/>
                <w:bCs/>
              </w:rPr>
              <w:t>％）であり、唯</w:t>
            </w:r>
            <w:r>
              <w:rPr>
                <w:rFonts w:ascii="ＭＳ 明朝" w:eastAsia="ＭＳ 明朝" w:hAnsi="ＭＳ 明朝" w:hint="eastAsia"/>
                <w:b/>
                <w:bCs/>
              </w:rPr>
              <w:t>１</w:t>
            </w:r>
            <w:r w:rsidRPr="00234207">
              <w:rPr>
                <w:rFonts w:ascii="ＭＳ 明朝" w:eastAsia="ＭＳ 明朝" w:hAnsi="ＭＳ 明朝" w:hint="eastAsia"/>
                <w:b/>
                <w:bCs/>
              </w:rPr>
              <w:t>東日本で</w:t>
            </w:r>
            <w:r>
              <w:rPr>
                <w:rFonts w:ascii="ＭＳ 明朝" w:eastAsia="ＭＳ 明朝" w:hAnsi="ＭＳ 明朝" w:hint="eastAsia"/>
                <w:b/>
                <w:bCs/>
              </w:rPr>
              <w:t>５００</w:t>
            </w:r>
            <w:r w:rsidRPr="00234207">
              <w:rPr>
                <w:rFonts w:ascii="ＭＳ 明朝" w:eastAsia="ＭＳ 明朝" w:hAnsi="ＭＳ 明朝" w:hint="eastAsia"/>
                <w:b/>
                <w:bCs/>
              </w:rPr>
              <w:t>㎏を割る東海の中でも岐阜は低く、</w:t>
            </w:r>
            <w:r>
              <w:rPr>
                <w:rFonts w:ascii="ＭＳ 明朝" w:eastAsia="ＭＳ 明朝" w:hAnsi="ＭＳ 明朝" w:hint="eastAsia"/>
                <w:b/>
                <w:bCs/>
              </w:rPr>
              <w:t>４</w:t>
            </w:r>
            <w:r w:rsidRPr="00234207">
              <w:rPr>
                <w:rFonts w:ascii="ＭＳ 明朝" w:eastAsia="ＭＳ 明朝" w:hAnsi="ＭＳ 明朝" w:hint="eastAsia"/>
                <w:b/>
                <w:bCs/>
              </w:rPr>
              <w:t>国・</w:t>
            </w:r>
            <w:r>
              <w:rPr>
                <w:rFonts w:ascii="ＭＳ 明朝" w:eastAsia="ＭＳ 明朝" w:hAnsi="ＭＳ 明朝" w:hint="eastAsia"/>
                <w:b/>
                <w:bCs/>
              </w:rPr>
              <w:t>９</w:t>
            </w:r>
            <w:r w:rsidRPr="00234207">
              <w:rPr>
                <w:rFonts w:ascii="ＭＳ 明朝" w:eastAsia="ＭＳ 明朝" w:hAnsi="ＭＳ 明朝" w:hint="eastAsia"/>
                <w:b/>
                <w:bCs/>
              </w:rPr>
              <w:t>州の平均をも下回っている。</w:t>
            </w:r>
          </w:p>
        </w:tc>
      </w:tr>
    </w:tbl>
    <w:p w14:paraId="64295637" w14:textId="54504C83" w:rsidR="00B72644" w:rsidRPr="001161D4" w:rsidRDefault="00B72644" w:rsidP="00BA03C3">
      <w:pPr>
        <w:ind w:firstLineChars="100" w:firstLine="204"/>
        <w:jc w:val="left"/>
        <w:rPr>
          <w:rFonts w:ascii="ＭＳ 明朝" w:eastAsia="ＭＳ 明朝" w:hAnsi="ＭＳ 明朝"/>
          <w:b/>
          <w:bCs/>
          <w:sz w:val="22"/>
        </w:rPr>
      </w:pPr>
      <w:r w:rsidRPr="001161D4">
        <w:rPr>
          <w:rFonts w:ascii="ＭＳ 明朝" w:eastAsia="ＭＳ 明朝" w:hAnsi="ＭＳ 明朝" w:hint="eastAsia"/>
          <w:b/>
          <w:bCs/>
          <w:sz w:val="22"/>
        </w:rPr>
        <w:t>第</w:t>
      </w:r>
      <w:r w:rsidR="000D0E45" w:rsidRPr="001161D4">
        <w:rPr>
          <w:rFonts w:ascii="ＭＳ 明朝" w:eastAsia="ＭＳ 明朝" w:hAnsi="ＭＳ 明朝" w:hint="eastAsia"/>
          <w:b/>
          <w:bCs/>
          <w:sz w:val="22"/>
        </w:rPr>
        <w:t>２</w:t>
      </w:r>
      <w:r w:rsidRPr="001161D4">
        <w:rPr>
          <w:rFonts w:ascii="ＭＳ 明朝" w:eastAsia="ＭＳ 明朝" w:hAnsi="ＭＳ 明朝" w:hint="eastAsia"/>
          <w:b/>
          <w:bCs/>
          <w:sz w:val="22"/>
        </w:rPr>
        <w:t>に、岐阜養鶏関係地域は上述のように多収品種割合が著しく高いにもかかわらず、単収は県平均と比べて決して高いとはいえない。</w:t>
      </w:r>
      <w:r w:rsidR="000D0E45" w:rsidRPr="001161D4">
        <w:rPr>
          <w:rFonts w:ascii="ＭＳ 明朝" w:eastAsia="ＭＳ 明朝" w:hAnsi="ＭＳ 明朝" w:hint="eastAsia"/>
          <w:b/>
          <w:bCs/>
          <w:sz w:val="22"/>
        </w:rPr>
        <w:t>２０１</w:t>
      </w:r>
      <w:r w:rsidR="00151F80" w:rsidRPr="001161D4">
        <w:rPr>
          <w:rFonts w:ascii="ＭＳ 明朝" w:eastAsia="ＭＳ 明朝" w:hAnsi="ＭＳ 明朝" w:hint="eastAsia"/>
          <w:b/>
          <w:bCs/>
          <w:sz w:val="22"/>
        </w:rPr>
        <w:t>４</w:t>
      </w:r>
      <w:r w:rsidRPr="001161D4">
        <w:rPr>
          <w:rFonts w:ascii="ＭＳ 明朝" w:eastAsia="ＭＳ 明朝" w:hAnsi="ＭＳ 明朝" w:hint="eastAsia"/>
          <w:b/>
          <w:bCs/>
          <w:sz w:val="22"/>
        </w:rPr>
        <w:t>〜</w:t>
      </w:r>
      <w:r w:rsidR="000D0E45" w:rsidRPr="001161D4">
        <w:rPr>
          <w:rFonts w:ascii="ＭＳ 明朝" w:eastAsia="ＭＳ 明朝" w:hAnsi="ＭＳ 明朝" w:hint="eastAsia"/>
          <w:b/>
          <w:bCs/>
          <w:sz w:val="22"/>
        </w:rPr>
        <w:t>２１</w:t>
      </w:r>
      <w:r w:rsidRPr="001161D4">
        <w:rPr>
          <w:rFonts w:ascii="ＭＳ 明朝" w:eastAsia="ＭＳ 明朝" w:hAnsi="ＭＳ 明朝" w:hint="eastAsia"/>
          <w:b/>
          <w:bCs/>
          <w:sz w:val="22"/>
        </w:rPr>
        <w:t>年の実績平均をみると県の</w:t>
      </w:r>
      <w:r w:rsidR="00151F80" w:rsidRPr="001161D4">
        <w:rPr>
          <w:rFonts w:ascii="ＭＳ 明朝" w:eastAsia="ＭＳ 明朝" w:hAnsi="ＭＳ 明朝" w:hint="eastAsia"/>
          <w:b/>
          <w:bCs/>
          <w:sz w:val="22"/>
        </w:rPr>
        <w:t>４</w:t>
      </w:r>
      <w:r w:rsidR="000D0E45" w:rsidRPr="001161D4">
        <w:rPr>
          <w:rFonts w:ascii="ＭＳ 明朝" w:eastAsia="ＭＳ 明朝" w:hAnsi="ＭＳ 明朝" w:hint="eastAsia"/>
          <w:b/>
          <w:bCs/>
          <w:sz w:val="22"/>
        </w:rPr>
        <w:t>７３</w:t>
      </w:r>
      <w:r w:rsidRPr="001161D4">
        <w:rPr>
          <w:rFonts w:ascii="ＭＳ 明朝" w:eastAsia="ＭＳ 明朝" w:hAnsi="ＭＳ 明朝" w:hint="eastAsia"/>
          <w:b/>
          <w:bCs/>
          <w:sz w:val="22"/>
        </w:rPr>
        <w:t>㎏に対して、岐阜養鶏関係地域は</w:t>
      </w:r>
      <w:r w:rsidR="00151F80" w:rsidRPr="001161D4">
        <w:rPr>
          <w:rFonts w:ascii="ＭＳ 明朝" w:eastAsia="ＭＳ 明朝" w:hAnsi="ＭＳ 明朝" w:hint="eastAsia"/>
          <w:b/>
          <w:bCs/>
          <w:sz w:val="22"/>
        </w:rPr>
        <w:t>４</w:t>
      </w:r>
      <w:r w:rsidR="000D0E45" w:rsidRPr="001161D4">
        <w:rPr>
          <w:rFonts w:ascii="ＭＳ 明朝" w:eastAsia="ＭＳ 明朝" w:hAnsi="ＭＳ 明朝" w:hint="eastAsia"/>
          <w:b/>
          <w:bCs/>
          <w:sz w:val="22"/>
        </w:rPr>
        <w:t>７１</w:t>
      </w:r>
      <w:r w:rsidRPr="001161D4">
        <w:rPr>
          <w:rFonts w:ascii="ＭＳ 明朝" w:eastAsia="ＭＳ 明朝" w:hAnsi="ＭＳ 明朝" w:hint="eastAsia"/>
          <w:b/>
          <w:bCs/>
          <w:sz w:val="22"/>
        </w:rPr>
        <w:t>㎏であって、わずかではあれ下回っている。</w:t>
      </w:r>
    </w:p>
    <w:p w14:paraId="48006A42" w14:textId="35FF5D51" w:rsidR="00B72644" w:rsidRPr="001161D4" w:rsidRDefault="00B72644" w:rsidP="00BA03C3">
      <w:pPr>
        <w:ind w:firstLineChars="100" w:firstLine="204"/>
        <w:jc w:val="left"/>
        <w:rPr>
          <w:rFonts w:ascii="ＭＳ 明朝" w:eastAsia="ＭＳ 明朝" w:hAnsi="ＭＳ 明朝"/>
          <w:b/>
          <w:bCs/>
          <w:sz w:val="22"/>
        </w:rPr>
      </w:pPr>
      <w:r w:rsidRPr="001161D4">
        <w:rPr>
          <w:rFonts w:ascii="ＭＳ 明朝" w:eastAsia="ＭＳ 明朝" w:hAnsi="ＭＳ 明朝" w:hint="eastAsia"/>
          <w:b/>
          <w:bCs/>
          <w:sz w:val="22"/>
        </w:rPr>
        <w:t>ところが第</w:t>
      </w:r>
      <w:r w:rsidR="000D0E45" w:rsidRPr="001161D4">
        <w:rPr>
          <w:rFonts w:ascii="ＭＳ 明朝" w:eastAsia="ＭＳ 明朝" w:hAnsi="ＭＳ 明朝" w:hint="eastAsia"/>
          <w:b/>
          <w:bCs/>
          <w:sz w:val="22"/>
        </w:rPr>
        <w:t>３</w:t>
      </w:r>
      <w:r w:rsidRPr="001161D4">
        <w:rPr>
          <w:rFonts w:ascii="ＭＳ 明朝" w:eastAsia="ＭＳ 明朝" w:hAnsi="ＭＳ 明朝" w:hint="eastAsia"/>
          <w:b/>
          <w:bCs/>
          <w:sz w:val="22"/>
        </w:rPr>
        <w:t>に、同地域は</w:t>
      </w:r>
      <w:r w:rsidR="000D0E45" w:rsidRPr="001161D4">
        <w:rPr>
          <w:rFonts w:ascii="ＭＳ 明朝" w:eastAsia="ＭＳ 明朝" w:hAnsi="ＭＳ 明朝" w:hint="eastAsia"/>
          <w:b/>
          <w:bCs/>
          <w:sz w:val="22"/>
        </w:rPr>
        <w:t>２０１</w:t>
      </w:r>
      <w:r w:rsidR="00151F80" w:rsidRPr="001161D4">
        <w:rPr>
          <w:rFonts w:ascii="ＭＳ 明朝" w:eastAsia="ＭＳ 明朝" w:hAnsi="ＭＳ 明朝" w:hint="eastAsia"/>
          <w:b/>
          <w:bCs/>
          <w:sz w:val="22"/>
        </w:rPr>
        <w:t>４</w:t>
      </w:r>
      <w:r w:rsidRPr="001161D4">
        <w:rPr>
          <w:rFonts w:ascii="ＭＳ 明朝" w:eastAsia="ＭＳ 明朝" w:hAnsi="ＭＳ 明朝" w:hint="eastAsia"/>
          <w:b/>
          <w:bCs/>
          <w:sz w:val="22"/>
        </w:rPr>
        <w:t>年には</w:t>
      </w:r>
      <w:r w:rsidR="000D0E45" w:rsidRPr="001161D4">
        <w:rPr>
          <w:rFonts w:ascii="ＭＳ 明朝" w:eastAsia="ＭＳ 明朝" w:hAnsi="ＭＳ 明朝" w:hint="eastAsia"/>
          <w:b/>
          <w:bCs/>
          <w:sz w:val="22"/>
        </w:rPr>
        <w:t>５０９</w:t>
      </w:r>
      <w:r w:rsidRPr="001161D4">
        <w:rPr>
          <w:rFonts w:ascii="ＭＳ 明朝" w:eastAsia="ＭＳ 明朝" w:hAnsi="ＭＳ 明朝" w:hint="eastAsia"/>
          <w:b/>
          <w:bCs/>
          <w:sz w:val="22"/>
        </w:rPr>
        <w:t>㎏で県平均を</w:t>
      </w:r>
      <w:r w:rsidR="000D0E45" w:rsidRPr="001161D4">
        <w:rPr>
          <w:rFonts w:ascii="ＭＳ 明朝" w:eastAsia="ＭＳ 明朝" w:hAnsi="ＭＳ 明朝" w:hint="eastAsia"/>
          <w:b/>
          <w:bCs/>
          <w:sz w:val="22"/>
        </w:rPr>
        <w:t>２３</w:t>
      </w:r>
      <w:r w:rsidRPr="001161D4">
        <w:rPr>
          <w:rFonts w:ascii="ＭＳ 明朝" w:eastAsia="ＭＳ 明朝" w:hAnsi="ＭＳ 明朝" w:hint="eastAsia"/>
          <w:b/>
          <w:bCs/>
          <w:sz w:val="22"/>
        </w:rPr>
        <w:t>㎏（</w:t>
      </w:r>
      <w:r w:rsidR="00151F80" w:rsidRPr="001161D4">
        <w:rPr>
          <w:rFonts w:ascii="ＭＳ 明朝" w:eastAsia="ＭＳ 明朝" w:hAnsi="ＭＳ 明朝" w:hint="eastAsia"/>
          <w:b/>
          <w:bCs/>
          <w:sz w:val="22"/>
        </w:rPr>
        <w:t>４</w:t>
      </w:r>
      <w:r w:rsidRPr="001161D4">
        <w:rPr>
          <w:rFonts w:ascii="ＭＳ 明朝" w:eastAsia="ＭＳ 明朝" w:hAnsi="ＭＳ 明朝" w:hint="eastAsia"/>
          <w:b/>
          <w:bCs/>
          <w:sz w:val="22"/>
        </w:rPr>
        <w:t>・</w:t>
      </w:r>
      <w:r w:rsidR="000D0E45" w:rsidRPr="001161D4">
        <w:rPr>
          <w:rFonts w:ascii="ＭＳ 明朝" w:eastAsia="ＭＳ 明朝" w:hAnsi="ＭＳ 明朝" w:hint="eastAsia"/>
          <w:b/>
          <w:bCs/>
          <w:sz w:val="22"/>
        </w:rPr>
        <w:t>１</w:t>
      </w:r>
      <w:r w:rsidRPr="001161D4">
        <w:rPr>
          <w:rFonts w:ascii="ＭＳ 明朝" w:eastAsia="ＭＳ 明朝" w:hAnsi="ＭＳ 明朝" w:hint="eastAsia"/>
          <w:b/>
          <w:bCs/>
          <w:sz w:val="22"/>
        </w:rPr>
        <w:t>％）上回っていたが、</w:t>
      </w:r>
      <w:r w:rsidR="000D0E45" w:rsidRPr="001161D4">
        <w:rPr>
          <w:rFonts w:ascii="ＭＳ 明朝" w:eastAsia="ＭＳ 明朝" w:hAnsi="ＭＳ 明朝" w:hint="eastAsia"/>
          <w:b/>
          <w:bCs/>
          <w:sz w:val="22"/>
        </w:rPr>
        <w:t>２０１７</w:t>
      </w:r>
      <w:r w:rsidRPr="001161D4">
        <w:rPr>
          <w:rFonts w:ascii="ＭＳ 明朝" w:eastAsia="ＭＳ 明朝" w:hAnsi="ＭＳ 明朝" w:hint="eastAsia"/>
          <w:b/>
          <w:bCs/>
          <w:sz w:val="22"/>
        </w:rPr>
        <w:t>年には</w:t>
      </w:r>
      <w:r w:rsidR="00151F80" w:rsidRPr="001161D4">
        <w:rPr>
          <w:rFonts w:ascii="ＭＳ 明朝" w:eastAsia="ＭＳ 明朝" w:hAnsi="ＭＳ 明朝" w:hint="eastAsia"/>
          <w:b/>
          <w:bCs/>
          <w:sz w:val="22"/>
        </w:rPr>
        <w:t>４</w:t>
      </w:r>
      <w:r w:rsidR="000D0E45" w:rsidRPr="001161D4">
        <w:rPr>
          <w:rFonts w:ascii="ＭＳ 明朝" w:eastAsia="ＭＳ 明朝" w:hAnsi="ＭＳ 明朝" w:hint="eastAsia"/>
          <w:b/>
          <w:bCs/>
          <w:sz w:val="22"/>
        </w:rPr>
        <w:t>０３</w:t>
      </w:r>
      <w:r w:rsidRPr="001161D4">
        <w:rPr>
          <w:rFonts w:ascii="ＭＳ 明朝" w:eastAsia="ＭＳ 明朝" w:hAnsi="ＭＳ 明朝" w:hint="eastAsia"/>
          <w:b/>
          <w:bCs/>
          <w:sz w:val="22"/>
        </w:rPr>
        <w:t>㎏まで激減して県平均を</w:t>
      </w:r>
      <w:r w:rsidR="000D0E45" w:rsidRPr="001161D4">
        <w:rPr>
          <w:rFonts w:ascii="ＭＳ 明朝" w:eastAsia="ＭＳ 明朝" w:hAnsi="ＭＳ 明朝" w:hint="eastAsia"/>
          <w:b/>
          <w:bCs/>
          <w:sz w:val="22"/>
        </w:rPr>
        <w:t>７２</w:t>
      </w:r>
      <w:r w:rsidRPr="001161D4">
        <w:rPr>
          <w:rFonts w:ascii="ＭＳ 明朝" w:eastAsia="ＭＳ 明朝" w:hAnsi="ＭＳ 明朝" w:hint="eastAsia"/>
          <w:b/>
          <w:bCs/>
          <w:sz w:val="22"/>
        </w:rPr>
        <w:t>㎏（</w:t>
      </w:r>
      <w:r w:rsidR="000D0E45" w:rsidRPr="001161D4">
        <w:rPr>
          <w:rFonts w:ascii="ＭＳ 明朝" w:eastAsia="ＭＳ 明朝" w:hAnsi="ＭＳ 明朝" w:hint="eastAsia"/>
          <w:b/>
          <w:bCs/>
          <w:sz w:val="22"/>
        </w:rPr>
        <w:t>１５</w:t>
      </w:r>
      <w:r w:rsidRPr="001161D4">
        <w:rPr>
          <w:rFonts w:ascii="ＭＳ 明朝" w:eastAsia="ＭＳ 明朝" w:hAnsi="ＭＳ 明朝" w:hint="eastAsia"/>
          <w:b/>
          <w:bCs/>
          <w:sz w:val="22"/>
        </w:rPr>
        <w:t>・</w:t>
      </w:r>
      <w:r w:rsidR="000D0E45" w:rsidRPr="001161D4">
        <w:rPr>
          <w:rFonts w:ascii="ＭＳ 明朝" w:eastAsia="ＭＳ 明朝" w:hAnsi="ＭＳ 明朝" w:hint="eastAsia"/>
          <w:b/>
          <w:bCs/>
          <w:sz w:val="22"/>
        </w:rPr>
        <w:t>２</w:t>
      </w:r>
      <w:r w:rsidRPr="001161D4">
        <w:rPr>
          <w:rFonts w:ascii="ＭＳ 明朝" w:eastAsia="ＭＳ 明朝" w:hAnsi="ＭＳ 明朝" w:hint="eastAsia"/>
          <w:b/>
          <w:bCs/>
          <w:sz w:val="22"/>
        </w:rPr>
        <w:t>％）下回る顕著な減少傾向を示す</w:t>
      </w:r>
      <w:r w:rsidR="00151F80" w:rsidRPr="001161D4">
        <w:rPr>
          <w:rFonts w:ascii="ＭＳ 明朝" w:eastAsia="ＭＳ 明朝" w:hAnsi="ＭＳ 明朝" w:hint="eastAsia"/>
          <w:b/>
          <w:bCs/>
          <w:sz w:val="22"/>
        </w:rPr>
        <w:t>一方</w:t>
      </w:r>
      <w:r w:rsidRPr="001161D4">
        <w:rPr>
          <w:rFonts w:ascii="ＭＳ 明朝" w:eastAsia="ＭＳ 明朝" w:hAnsi="ＭＳ 明朝" w:hint="eastAsia"/>
          <w:b/>
          <w:bCs/>
          <w:sz w:val="22"/>
        </w:rPr>
        <w:t>、</w:t>
      </w:r>
      <w:r w:rsidR="000D0E45" w:rsidRPr="001161D4">
        <w:rPr>
          <w:rFonts w:ascii="ＭＳ 明朝" w:eastAsia="ＭＳ 明朝" w:hAnsi="ＭＳ 明朝" w:hint="eastAsia"/>
          <w:b/>
          <w:bCs/>
          <w:sz w:val="22"/>
        </w:rPr>
        <w:t>２０１８</w:t>
      </w:r>
      <w:r w:rsidRPr="001161D4">
        <w:rPr>
          <w:rFonts w:ascii="ＭＳ 明朝" w:eastAsia="ＭＳ 明朝" w:hAnsi="ＭＳ 明朝" w:hint="eastAsia"/>
          <w:b/>
          <w:bCs/>
          <w:sz w:val="22"/>
        </w:rPr>
        <w:t>年以降は増加傾向を示し</w:t>
      </w:r>
      <w:r w:rsidRPr="001161D4">
        <w:rPr>
          <w:rFonts w:ascii="ＭＳ 明朝" w:eastAsia="ＭＳ 明朝" w:hAnsi="ＭＳ 明朝" w:hint="eastAsia"/>
          <w:b/>
          <w:bCs/>
          <w:color w:val="FF0000"/>
          <w:sz w:val="22"/>
        </w:rPr>
        <w:t>（</w:t>
      </w:r>
      <w:r w:rsidRPr="001161D4">
        <w:rPr>
          <w:rFonts w:ascii="ＭＳ 明朝" w:eastAsia="ＭＳ 明朝" w:hAnsi="ＭＳ 明朝"/>
          <w:b/>
          <w:bCs/>
          <w:color w:val="FF0000"/>
          <w:sz w:val="22"/>
        </w:rPr>
        <w:t>5）</w:t>
      </w:r>
      <w:r w:rsidRPr="001161D4">
        <w:rPr>
          <w:rFonts w:ascii="ＭＳ 明朝" w:eastAsia="ＭＳ 明朝" w:hAnsi="ＭＳ 明朝"/>
          <w:b/>
          <w:bCs/>
          <w:sz w:val="22"/>
        </w:rPr>
        <w:t>、</w:t>
      </w:r>
      <w:r w:rsidR="000D0E45" w:rsidRPr="001161D4">
        <w:rPr>
          <w:rFonts w:ascii="ＭＳ 明朝" w:eastAsia="ＭＳ 明朝" w:hAnsi="ＭＳ 明朝"/>
          <w:b/>
          <w:bCs/>
          <w:sz w:val="22"/>
        </w:rPr>
        <w:t>２０２１</w:t>
      </w:r>
      <w:r w:rsidRPr="001161D4">
        <w:rPr>
          <w:rFonts w:ascii="ＭＳ 明朝" w:eastAsia="ＭＳ 明朝" w:hAnsi="ＭＳ 明朝"/>
          <w:b/>
          <w:bCs/>
          <w:sz w:val="22"/>
        </w:rPr>
        <w:t>年には県平均を</w:t>
      </w:r>
      <w:r w:rsidR="000D0E45" w:rsidRPr="001161D4">
        <w:rPr>
          <w:rFonts w:ascii="ＭＳ 明朝" w:eastAsia="ＭＳ 明朝" w:hAnsi="ＭＳ 明朝"/>
          <w:b/>
          <w:bCs/>
          <w:sz w:val="22"/>
        </w:rPr>
        <w:t>３６</w:t>
      </w:r>
      <w:r w:rsidRPr="001161D4">
        <w:rPr>
          <w:rFonts w:ascii="ＭＳ 明朝" w:eastAsia="ＭＳ 明朝" w:hAnsi="ＭＳ 明朝"/>
          <w:b/>
          <w:bCs/>
          <w:sz w:val="22"/>
        </w:rPr>
        <w:t>㎏（</w:t>
      </w:r>
      <w:r w:rsidR="000D0E45" w:rsidRPr="001161D4">
        <w:rPr>
          <w:rFonts w:ascii="ＭＳ 明朝" w:eastAsia="ＭＳ 明朝" w:hAnsi="ＭＳ 明朝"/>
          <w:b/>
          <w:bCs/>
          <w:sz w:val="22"/>
        </w:rPr>
        <w:t>７</w:t>
      </w:r>
      <w:r w:rsidRPr="001161D4">
        <w:rPr>
          <w:rFonts w:ascii="ＭＳ 明朝" w:eastAsia="ＭＳ 明朝" w:hAnsi="ＭＳ 明朝"/>
          <w:b/>
          <w:bCs/>
          <w:sz w:val="22"/>
        </w:rPr>
        <w:t>・</w:t>
      </w:r>
      <w:r w:rsidR="00151F80" w:rsidRPr="001161D4">
        <w:rPr>
          <w:rFonts w:ascii="ＭＳ 明朝" w:eastAsia="ＭＳ 明朝" w:hAnsi="ＭＳ 明朝"/>
          <w:b/>
          <w:bCs/>
          <w:sz w:val="22"/>
        </w:rPr>
        <w:t>４</w:t>
      </w:r>
      <w:r w:rsidRPr="001161D4">
        <w:rPr>
          <w:rFonts w:ascii="ＭＳ 明朝" w:eastAsia="ＭＳ 明朝" w:hAnsi="ＭＳ 明朝"/>
          <w:b/>
          <w:bCs/>
          <w:sz w:val="22"/>
        </w:rPr>
        <w:t>％）</w:t>
      </w:r>
      <w:r w:rsidRPr="001161D4">
        <w:rPr>
          <w:rFonts w:ascii="ＭＳ 明朝" w:eastAsia="ＭＳ 明朝" w:hAnsi="ＭＳ 明朝" w:hint="eastAsia"/>
          <w:b/>
          <w:bCs/>
          <w:sz w:val="22"/>
        </w:rPr>
        <w:t>上回る</w:t>
      </w:r>
      <w:r w:rsidR="000D0E45" w:rsidRPr="001161D4">
        <w:rPr>
          <w:rFonts w:ascii="ＭＳ 明朝" w:eastAsia="ＭＳ 明朝" w:hAnsi="ＭＳ 明朝" w:hint="eastAsia"/>
          <w:b/>
          <w:bCs/>
          <w:sz w:val="22"/>
        </w:rPr>
        <w:t>５２１</w:t>
      </w:r>
      <w:r w:rsidRPr="001161D4">
        <w:rPr>
          <w:rFonts w:ascii="ＭＳ 明朝" w:eastAsia="ＭＳ 明朝" w:hAnsi="ＭＳ 明朝" w:hint="eastAsia"/>
          <w:b/>
          <w:bCs/>
          <w:sz w:val="22"/>
        </w:rPr>
        <w:t>㎏に達するとともに、暫定値だが</w:t>
      </w:r>
      <w:r w:rsidR="000D0E45" w:rsidRPr="001161D4">
        <w:rPr>
          <w:rFonts w:ascii="ＭＳ 明朝" w:eastAsia="ＭＳ 明朝" w:hAnsi="ＭＳ 明朝" w:hint="eastAsia"/>
          <w:b/>
          <w:bCs/>
          <w:sz w:val="22"/>
        </w:rPr>
        <w:t>２０２２</w:t>
      </w:r>
      <w:r w:rsidRPr="001161D4">
        <w:rPr>
          <w:rFonts w:ascii="ＭＳ 明朝" w:eastAsia="ＭＳ 明朝" w:hAnsi="ＭＳ 明朝" w:hint="eastAsia"/>
          <w:b/>
          <w:bCs/>
          <w:sz w:val="22"/>
        </w:rPr>
        <w:t>年産の北陸</w:t>
      </w:r>
      <w:r w:rsidR="000D0E45" w:rsidRPr="001161D4">
        <w:rPr>
          <w:rFonts w:ascii="ＭＳ 明朝" w:eastAsia="ＭＳ 明朝" w:hAnsi="ＭＳ 明朝" w:hint="eastAsia"/>
          <w:b/>
          <w:bCs/>
          <w:sz w:val="22"/>
        </w:rPr>
        <w:t>１９３</w:t>
      </w:r>
      <w:r w:rsidRPr="001161D4">
        <w:rPr>
          <w:rFonts w:ascii="ＭＳ 明朝" w:eastAsia="ＭＳ 明朝" w:hAnsi="ＭＳ 明朝" w:hint="eastAsia"/>
          <w:b/>
          <w:bCs/>
          <w:sz w:val="22"/>
        </w:rPr>
        <w:t>号は</w:t>
      </w:r>
      <w:r w:rsidR="000D0E45" w:rsidRPr="001161D4">
        <w:rPr>
          <w:rFonts w:ascii="ＭＳ 明朝" w:eastAsia="ＭＳ 明朝" w:hAnsi="ＭＳ 明朝" w:hint="eastAsia"/>
          <w:b/>
          <w:bCs/>
          <w:sz w:val="22"/>
        </w:rPr>
        <w:t>６００</w:t>
      </w:r>
      <w:r w:rsidRPr="001161D4">
        <w:rPr>
          <w:rFonts w:ascii="ＭＳ 明朝" w:eastAsia="ＭＳ 明朝" w:hAnsi="ＭＳ 明朝" w:hint="eastAsia"/>
          <w:b/>
          <w:bCs/>
          <w:sz w:val="22"/>
        </w:rPr>
        <w:t>㎏に達した模様である。</w:t>
      </w:r>
    </w:p>
    <w:tbl>
      <w:tblPr>
        <w:tblStyle w:val="a8"/>
        <w:tblW w:w="9918" w:type="dxa"/>
        <w:tblLook w:val="04A0" w:firstRow="1" w:lastRow="0" w:firstColumn="1" w:lastColumn="0" w:noHBand="0" w:noVBand="1"/>
      </w:tblPr>
      <w:tblGrid>
        <w:gridCol w:w="9918"/>
      </w:tblGrid>
      <w:tr w:rsidR="007F75B3" w14:paraId="6A19F504" w14:textId="77777777" w:rsidTr="007F75B3">
        <w:tc>
          <w:tcPr>
            <w:tcW w:w="9918" w:type="dxa"/>
          </w:tcPr>
          <w:p w14:paraId="2130D9A3" w14:textId="6AF4A665" w:rsidR="007F75B3" w:rsidRPr="007F75B3" w:rsidRDefault="007F75B3" w:rsidP="007F75B3">
            <w:pPr>
              <w:rPr>
                <w:rFonts w:ascii="ＭＳ 明朝" w:eastAsia="ＭＳ 明朝" w:hAnsi="ＭＳ 明朝"/>
                <w:b/>
                <w:bCs/>
              </w:rPr>
            </w:pPr>
            <w:r w:rsidRPr="000D0E45">
              <w:rPr>
                <w:rFonts w:ascii="ＭＳ 明朝" w:eastAsia="ＭＳ 明朝" w:hAnsi="ＭＳ 明朝" w:hint="eastAsia"/>
                <w:b/>
                <w:bCs/>
                <w:color w:val="FF0000"/>
              </w:rPr>
              <w:t>（</w:t>
            </w:r>
            <w:r w:rsidRPr="000D0E45">
              <w:rPr>
                <w:rFonts w:ascii="ＭＳ 明朝" w:eastAsia="ＭＳ 明朝" w:hAnsi="ＭＳ 明朝"/>
                <w:b/>
                <w:bCs/>
                <w:color w:val="FF0000"/>
              </w:rPr>
              <w:t>5）</w:t>
            </w:r>
            <w:r>
              <w:rPr>
                <w:rFonts w:ascii="ＭＳ 明朝" w:eastAsia="ＭＳ 明朝" w:hAnsi="ＭＳ 明朝" w:hint="eastAsia"/>
                <w:b/>
                <w:bCs/>
              </w:rPr>
              <w:t>２０１７</w:t>
            </w:r>
            <w:r w:rsidRPr="00234207">
              <w:rPr>
                <w:rFonts w:ascii="ＭＳ 明朝" w:eastAsia="ＭＳ 明朝" w:hAnsi="ＭＳ 明朝" w:hint="eastAsia"/>
                <w:b/>
                <w:bCs/>
              </w:rPr>
              <w:t>年と</w:t>
            </w:r>
            <w:r>
              <w:rPr>
                <w:rFonts w:ascii="ＭＳ 明朝" w:eastAsia="ＭＳ 明朝" w:hAnsi="ＭＳ 明朝" w:hint="eastAsia"/>
                <w:b/>
                <w:bCs/>
              </w:rPr>
              <w:t>２０２０</w:t>
            </w:r>
            <w:r w:rsidRPr="00234207">
              <w:rPr>
                <w:rFonts w:ascii="ＭＳ 明朝" w:eastAsia="ＭＳ 明朝" w:hAnsi="ＭＳ 明朝" w:hint="eastAsia"/>
                <w:b/>
                <w:bCs/>
              </w:rPr>
              <w:t>年の顕著な低単収は前者が養老町を中心とする西濃地域における台風の来襲といもち病の発生、後者はトビイロウンカの発生による虫害の影響によるものである。</w:t>
            </w:r>
          </w:p>
        </w:tc>
      </w:tr>
    </w:tbl>
    <w:p w14:paraId="0D2730B5" w14:textId="32DA71E1" w:rsidR="00B72644" w:rsidRPr="00234207" w:rsidRDefault="00B72644" w:rsidP="00491C93">
      <w:pPr>
        <w:ind w:firstLineChars="100" w:firstLine="204"/>
        <w:jc w:val="left"/>
        <w:rPr>
          <w:rFonts w:ascii="ＭＳ 明朝" w:eastAsia="ＭＳ 明朝" w:hAnsi="ＭＳ 明朝"/>
          <w:b/>
          <w:bCs/>
        </w:rPr>
      </w:pPr>
      <w:r w:rsidRPr="001161D4">
        <w:rPr>
          <w:rFonts w:ascii="ＭＳ 明朝" w:eastAsia="ＭＳ 明朝" w:hAnsi="ＭＳ 明朝" w:hint="eastAsia"/>
          <w:b/>
          <w:bCs/>
          <w:sz w:val="22"/>
        </w:rPr>
        <w:t>この特異な動きは何を意味するのか。この原因を探ることが重要である。</w:t>
      </w:r>
    </w:p>
    <w:p w14:paraId="342F8D43" w14:textId="7139136B" w:rsidR="00B72644" w:rsidRPr="000D0E45" w:rsidRDefault="00491C93" w:rsidP="00B72644">
      <w:pPr>
        <w:rPr>
          <w:rFonts w:ascii="ＭＳ ゴシック" w:eastAsia="ＭＳ ゴシック" w:hAnsi="ＭＳ ゴシック"/>
          <w:b/>
          <w:bCs/>
          <w:sz w:val="28"/>
          <w:szCs w:val="28"/>
        </w:rPr>
      </w:pPr>
      <w:r>
        <w:rPr>
          <w:rFonts w:ascii="ＭＳ ゴシック" w:eastAsia="ＭＳ ゴシック" w:hAnsi="ＭＳ ゴシック" w:hint="eastAsia"/>
          <w:b/>
          <w:bCs/>
          <w:sz w:val="28"/>
          <w:szCs w:val="28"/>
        </w:rPr>
        <w:t>２</w:t>
      </w:r>
      <w:r w:rsidR="00B72644" w:rsidRPr="000D0E45">
        <w:rPr>
          <w:rFonts w:ascii="ＭＳ ゴシック" w:eastAsia="ＭＳ ゴシック" w:hAnsi="ＭＳ ゴシック" w:hint="eastAsia"/>
          <w:b/>
          <w:bCs/>
          <w:sz w:val="28"/>
          <w:szCs w:val="28"/>
        </w:rPr>
        <w:t xml:space="preserve">　</w:t>
      </w:r>
      <w:r w:rsidR="00B72644" w:rsidRPr="000D0E45">
        <w:rPr>
          <w:rFonts w:ascii="ＭＳ ゴシック" w:eastAsia="ＭＳ ゴシック" w:hAnsi="ＭＳ ゴシック"/>
          <w:b/>
          <w:bCs/>
          <w:sz w:val="28"/>
          <w:szCs w:val="28"/>
        </w:rPr>
        <w:t>岐阜養鶏の飼料用米取組スキーム</w:t>
      </w:r>
    </w:p>
    <w:p w14:paraId="2D69809F" w14:textId="46A0595E" w:rsidR="00BA03C3" w:rsidRPr="001161D4" w:rsidRDefault="00B72644" w:rsidP="00BA03C3">
      <w:pPr>
        <w:ind w:firstLineChars="100" w:firstLine="204"/>
        <w:jc w:val="left"/>
        <w:rPr>
          <w:rFonts w:ascii="ＭＳ 明朝" w:eastAsia="ＭＳ 明朝" w:hAnsi="ＭＳ 明朝"/>
          <w:b/>
          <w:bCs/>
          <w:sz w:val="22"/>
        </w:rPr>
      </w:pPr>
      <w:r w:rsidRPr="001161D4">
        <w:rPr>
          <w:rFonts w:ascii="ＭＳ 明朝" w:eastAsia="ＭＳ 明朝" w:hAnsi="ＭＳ 明朝" w:hint="eastAsia"/>
          <w:b/>
          <w:bCs/>
          <w:sz w:val="22"/>
        </w:rPr>
        <w:t>岐阜養鶏は国産鶏の「純国産鶏さくら」「純国産鶏もみじ」を育種し、初生雛を供給する株式会社後藤孵卵場</w:t>
      </w:r>
      <w:r w:rsidRPr="001161D4">
        <w:rPr>
          <w:rFonts w:ascii="ＭＳ 明朝" w:eastAsia="ＭＳ 明朝" w:hAnsi="ＭＳ 明朝" w:hint="eastAsia"/>
          <w:b/>
          <w:bCs/>
          <w:color w:val="FF0000"/>
          <w:sz w:val="22"/>
        </w:rPr>
        <w:t>（</w:t>
      </w:r>
      <w:r w:rsidRPr="001161D4">
        <w:rPr>
          <w:rFonts w:ascii="ＭＳ 明朝" w:eastAsia="ＭＳ 明朝" w:hAnsi="ＭＳ 明朝"/>
          <w:b/>
          <w:bCs/>
          <w:color w:val="FF0000"/>
          <w:sz w:val="22"/>
        </w:rPr>
        <w:t>6）</w:t>
      </w:r>
      <w:r w:rsidRPr="001161D4">
        <w:rPr>
          <w:rFonts w:ascii="ＭＳ 明朝" w:eastAsia="ＭＳ 明朝" w:hAnsi="ＭＳ 明朝" w:hint="eastAsia"/>
          <w:b/>
          <w:bCs/>
          <w:sz w:val="22"/>
        </w:rPr>
        <w:t>の姉妹会社である。</w:t>
      </w:r>
    </w:p>
    <w:tbl>
      <w:tblPr>
        <w:tblStyle w:val="a8"/>
        <w:tblW w:w="9918" w:type="dxa"/>
        <w:tblLook w:val="04A0" w:firstRow="1" w:lastRow="0" w:firstColumn="1" w:lastColumn="0" w:noHBand="0" w:noVBand="1"/>
      </w:tblPr>
      <w:tblGrid>
        <w:gridCol w:w="9918"/>
      </w:tblGrid>
      <w:tr w:rsidR="007F75B3" w14:paraId="4DD58866" w14:textId="77777777" w:rsidTr="007F75B3">
        <w:tc>
          <w:tcPr>
            <w:tcW w:w="9918" w:type="dxa"/>
          </w:tcPr>
          <w:p w14:paraId="6639AE03" w14:textId="3846A02D" w:rsidR="007F75B3" w:rsidRPr="007F75B3" w:rsidRDefault="007F75B3" w:rsidP="007F75B3">
            <w:pPr>
              <w:rPr>
                <w:rFonts w:ascii="ＭＳ 明朝" w:eastAsia="ＭＳ 明朝" w:hAnsi="ＭＳ 明朝"/>
                <w:b/>
                <w:bCs/>
              </w:rPr>
            </w:pPr>
            <w:r w:rsidRPr="000D0E45">
              <w:rPr>
                <w:rFonts w:ascii="ＭＳ 明朝" w:eastAsia="ＭＳ 明朝" w:hAnsi="ＭＳ 明朝" w:hint="eastAsia"/>
                <w:b/>
                <w:bCs/>
                <w:color w:val="FF0000"/>
              </w:rPr>
              <w:t>（</w:t>
            </w:r>
            <w:r w:rsidRPr="000D0E45">
              <w:rPr>
                <w:rFonts w:ascii="ＭＳ 明朝" w:eastAsia="ＭＳ 明朝" w:hAnsi="ＭＳ 明朝"/>
                <w:b/>
                <w:bCs/>
                <w:color w:val="FF0000"/>
              </w:rPr>
              <w:t>6）</w:t>
            </w:r>
            <w:r w:rsidRPr="00234207">
              <w:rPr>
                <w:rFonts w:ascii="ＭＳ 明朝" w:eastAsia="ＭＳ 明朝" w:hAnsi="ＭＳ 明朝" w:hint="eastAsia"/>
                <w:b/>
                <w:bCs/>
              </w:rPr>
              <w:t>後藤孵卵場はわずか</w:t>
            </w:r>
            <w:r>
              <w:rPr>
                <w:rFonts w:ascii="ＭＳ 明朝" w:eastAsia="ＭＳ 明朝" w:hAnsi="ＭＳ 明朝" w:hint="eastAsia"/>
                <w:b/>
                <w:bCs/>
              </w:rPr>
              <w:t>４</w:t>
            </w:r>
            <w:r w:rsidRPr="00234207">
              <w:rPr>
                <w:rFonts w:ascii="ＭＳ 明朝" w:eastAsia="ＭＳ 明朝" w:hAnsi="ＭＳ 明朝" w:hint="eastAsia"/>
                <w:b/>
                <w:bCs/>
              </w:rPr>
              <w:t>％でしかない純国産鶏を育種し、雛を供給する唯</w:t>
            </w:r>
            <w:r>
              <w:rPr>
                <w:rFonts w:ascii="ＭＳ 明朝" w:eastAsia="ＭＳ 明朝" w:hAnsi="ＭＳ 明朝" w:hint="eastAsia"/>
                <w:b/>
                <w:bCs/>
              </w:rPr>
              <w:t>１</w:t>
            </w:r>
            <w:r w:rsidRPr="00234207">
              <w:rPr>
                <w:rFonts w:ascii="ＭＳ 明朝" w:eastAsia="ＭＳ 明朝" w:hAnsi="ＭＳ 明朝" w:hint="eastAsia"/>
                <w:b/>
                <w:bCs/>
              </w:rPr>
              <w:t>の民間会社である。したがって、飼料用米による濃厚飼料の自給には強い関心を有している。</w:t>
            </w:r>
          </w:p>
        </w:tc>
      </w:tr>
    </w:tbl>
    <w:p w14:paraId="520F7F20" w14:textId="3F51C968" w:rsidR="00BA03C3" w:rsidRPr="001161D4" w:rsidRDefault="00B72644" w:rsidP="00BA03C3">
      <w:pPr>
        <w:ind w:firstLineChars="100" w:firstLine="204"/>
        <w:jc w:val="left"/>
        <w:rPr>
          <w:rFonts w:ascii="ＭＳ 明朝" w:eastAsia="ＭＳ 明朝" w:hAnsi="ＭＳ 明朝"/>
          <w:b/>
          <w:bCs/>
          <w:sz w:val="22"/>
        </w:rPr>
      </w:pPr>
      <w:r w:rsidRPr="001161D4">
        <w:rPr>
          <w:rFonts w:ascii="ＭＳ 明朝" w:eastAsia="ＭＳ 明朝" w:hAnsi="ＭＳ 明朝" w:hint="eastAsia"/>
          <w:b/>
          <w:bCs/>
          <w:sz w:val="22"/>
        </w:rPr>
        <w:t>後藤孵卵場に種卵を共同供給する種鶏農場の農業協同組合であり（直営種鶏場も有している）、飼料共</w:t>
      </w:r>
      <w:r w:rsidRPr="001161D4">
        <w:rPr>
          <w:rFonts w:ascii="ＭＳ 明朝" w:eastAsia="ＭＳ 明朝" w:hAnsi="ＭＳ 明朝" w:hint="eastAsia"/>
          <w:b/>
          <w:bCs/>
          <w:sz w:val="22"/>
        </w:rPr>
        <w:lastRenderedPageBreak/>
        <w:t>同購入組織として</w:t>
      </w:r>
      <w:r w:rsidR="000D0E45" w:rsidRPr="001161D4">
        <w:rPr>
          <w:rFonts w:ascii="ＭＳ 明朝" w:eastAsia="ＭＳ 明朝" w:hAnsi="ＭＳ 明朝" w:hint="eastAsia"/>
          <w:b/>
          <w:bCs/>
          <w:sz w:val="22"/>
        </w:rPr>
        <w:t>１９５０</w:t>
      </w:r>
      <w:r w:rsidRPr="001161D4">
        <w:rPr>
          <w:rFonts w:ascii="ＭＳ 明朝" w:eastAsia="ＭＳ 明朝" w:hAnsi="ＭＳ 明朝" w:hint="eastAsia"/>
          <w:b/>
          <w:bCs/>
          <w:sz w:val="22"/>
        </w:rPr>
        <w:t>年に創業され、国産鶏と国産飼料の普及を推進してきた。</w:t>
      </w:r>
    </w:p>
    <w:p w14:paraId="77AC8F8D" w14:textId="4EB9D60D" w:rsidR="004558D3" w:rsidRPr="001161D4" w:rsidRDefault="00B72644" w:rsidP="00BA03C3">
      <w:pPr>
        <w:ind w:firstLineChars="100" w:firstLine="204"/>
        <w:jc w:val="left"/>
        <w:rPr>
          <w:rFonts w:ascii="ＭＳ 明朝" w:eastAsia="ＭＳ 明朝" w:hAnsi="ＭＳ 明朝"/>
          <w:b/>
          <w:bCs/>
          <w:sz w:val="22"/>
        </w:rPr>
      </w:pPr>
      <w:r w:rsidRPr="001161D4">
        <w:rPr>
          <w:rFonts w:ascii="ＭＳ 明朝" w:eastAsia="ＭＳ 明朝" w:hAnsi="ＭＳ 明朝" w:hint="eastAsia"/>
          <w:b/>
          <w:bCs/>
          <w:sz w:val="22"/>
        </w:rPr>
        <w:t>現在は岐阜県の各務原市に立地している。後藤孵卵場は自家育成・自家配合・自家販売をモットーとした養鶏経営の普及をめざしてきたため、顧客層となる種鶏経営や採卵鶏経営は飼料の自家配合設備を保有した養鶏場が多く、飼料用米の生産・利用・消費のネットワークの構築はスムーズにできた</w:t>
      </w:r>
      <w:r w:rsidRPr="001161D4">
        <w:rPr>
          <w:rFonts w:ascii="ＭＳ 明朝" w:eastAsia="ＭＳ 明朝" w:hAnsi="ＭＳ 明朝" w:hint="eastAsia"/>
          <w:b/>
          <w:bCs/>
          <w:color w:val="FF0000"/>
          <w:sz w:val="22"/>
        </w:rPr>
        <w:t>（</w:t>
      </w:r>
      <w:r w:rsidRPr="001161D4">
        <w:rPr>
          <w:rFonts w:ascii="ＭＳ 明朝" w:eastAsia="ＭＳ 明朝" w:hAnsi="ＭＳ 明朝"/>
          <w:b/>
          <w:bCs/>
          <w:color w:val="FF0000"/>
          <w:sz w:val="22"/>
        </w:rPr>
        <w:t>7）</w:t>
      </w:r>
      <w:r w:rsidRPr="001161D4">
        <w:rPr>
          <w:rFonts w:ascii="ＭＳ 明朝" w:eastAsia="ＭＳ 明朝" w:hAnsi="ＭＳ 明朝"/>
          <w:b/>
          <w:bCs/>
          <w:sz w:val="22"/>
        </w:rPr>
        <w:t>。</w:t>
      </w:r>
    </w:p>
    <w:tbl>
      <w:tblPr>
        <w:tblStyle w:val="a8"/>
        <w:tblW w:w="9918" w:type="dxa"/>
        <w:tblLook w:val="04A0" w:firstRow="1" w:lastRow="0" w:firstColumn="1" w:lastColumn="0" w:noHBand="0" w:noVBand="1"/>
      </w:tblPr>
      <w:tblGrid>
        <w:gridCol w:w="9918"/>
      </w:tblGrid>
      <w:tr w:rsidR="007F75B3" w14:paraId="19B9F8D9" w14:textId="77777777" w:rsidTr="007F75B3">
        <w:tc>
          <w:tcPr>
            <w:tcW w:w="9918" w:type="dxa"/>
          </w:tcPr>
          <w:p w14:paraId="1A8C76E5" w14:textId="1C294607" w:rsidR="007F75B3" w:rsidRPr="007F75B3" w:rsidRDefault="007F75B3" w:rsidP="007F75B3">
            <w:pPr>
              <w:rPr>
                <w:rFonts w:ascii="ＭＳ 明朝" w:eastAsia="ＭＳ 明朝" w:hAnsi="ＭＳ 明朝"/>
                <w:b/>
                <w:bCs/>
              </w:rPr>
            </w:pPr>
            <w:r w:rsidRPr="000D0E45">
              <w:rPr>
                <w:rFonts w:ascii="ＭＳ 明朝" w:eastAsia="ＭＳ 明朝" w:hAnsi="ＭＳ 明朝" w:hint="eastAsia"/>
                <w:b/>
                <w:bCs/>
                <w:color w:val="FF0000"/>
              </w:rPr>
              <w:t>（</w:t>
            </w:r>
            <w:r w:rsidRPr="000D0E45">
              <w:rPr>
                <w:rFonts w:ascii="ＭＳ 明朝" w:eastAsia="ＭＳ 明朝" w:hAnsi="ＭＳ 明朝"/>
                <w:b/>
                <w:bCs/>
                <w:color w:val="FF0000"/>
              </w:rPr>
              <w:t>7）</w:t>
            </w:r>
            <w:r w:rsidRPr="00234207">
              <w:rPr>
                <w:rFonts w:ascii="ＭＳ 明朝" w:eastAsia="ＭＳ 明朝" w:hAnsi="ＭＳ 明朝" w:hint="eastAsia"/>
                <w:b/>
                <w:bCs/>
              </w:rPr>
              <w:t>岐阜県における飼料用米の取り組み開始の経過および岐阜養鶏の</w:t>
            </w:r>
            <w:r>
              <w:rPr>
                <w:rFonts w:ascii="ＭＳ 明朝" w:eastAsia="ＭＳ 明朝" w:hAnsi="ＭＳ 明朝" w:hint="eastAsia"/>
                <w:b/>
                <w:bCs/>
              </w:rPr>
              <w:t>２０１２</w:t>
            </w:r>
            <w:r w:rsidRPr="00234207">
              <w:rPr>
                <w:rFonts w:ascii="ＭＳ 明朝" w:eastAsia="ＭＳ 明朝" w:hAnsi="ＭＳ 明朝" w:hint="eastAsia"/>
                <w:b/>
                <w:bCs/>
              </w:rPr>
              <w:t>年までの取り組みについては国立研究開発法人農業・食品産業技術総合研究機構『飼料用米の生産・給与技術マニュアル〈</w:t>
            </w:r>
            <w:r>
              <w:rPr>
                <w:rFonts w:ascii="ＭＳ 明朝" w:eastAsia="ＭＳ 明朝" w:hAnsi="ＭＳ 明朝" w:hint="eastAsia"/>
                <w:b/>
                <w:bCs/>
              </w:rPr>
              <w:t>２０１６</w:t>
            </w:r>
            <w:r w:rsidRPr="00234207">
              <w:rPr>
                <w:rFonts w:ascii="ＭＳ 明朝" w:eastAsia="ＭＳ 明朝" w:hAnsi="ＭＳ 明朝" w:hint="eastAsia"/>
                <w:b/>
                <w:bCs/>
              </w:rPr>
              <w:t>年版〉』</w:t>
            </w:r>
            <w:r>
              <w:rPr>
                <w:rFonts w:ascii="ＭＳ 明朝" w:eastAsia="ＭＳ 明朝" w:hAnsi="ＭＳ 明朝" w:hint="eastAsia"/>
                <w:b/>
                <w:bCs/>
              </w:rPr>
              <w:t>１９９</w:t>
            </w:r>
            <w:r w:rsidRPr="00234207">
              <w:rPr>
                <w:rFonts w:ascii="ＭＳ 明朝" w:eastAsia="ＭＳ 明朝" w:hAnsi="ＭＳ 明朝" w:hint="eastAsia"/>
                <w:b/>
                <w:bCs/>
              </w:rPr>
              <w:t>〜</w:t>
            </w:r>
            <w:r>
              <w:rPr>
                <w:rFonts w:ascii="ＭＳ 明朝" w:eastAsia="ＭＳ 明朝" w:hAnsi="ＭＳ 明朝" w:hint="eastAsia"/>
                <w:b/>
                <w:bCs/>
              </w:rPr>
              <w:t>２０５</w:t>
            </w:r>
            <w:r w:rsidRPr="00234207">
              <w:rPr>
                <w:rFonts w:ascii="ＭＳ 明朝" w:eastAsia="ＭＳ 明朝" w:hAnsi="ＭＳ 明朝" w:hint="eastAsia"/>
                <w:b/>
                <w:bCs/>
              </w:rPr>
              <w:t>ページに詳しく紹介されている。</w:t>
            </w:r>
          </w:p>
        </w:tc>
      </w:tr>
    </w:tbl>
    <w:p w14:paraId="147D1B21" w14:textId="3A0F7088" w:rsidR="00B72644" w:rsidRPr="001161D4" w:rsidRDefault="00B72644" w:rsidP="00BA03C3">
      <w:pPr>
        <w:ind w:firstLineChars="100" w:firstLine="204"/>
        <w:jc w:val="left"/>
        <w:rPr>
          <w:rFonts w:ascii="ＭＳ 明朝" w:eastAsia="ＭＳ 明朝" w:hAnsi="ＭＳ 明朝"/>
          <w:b/>
          <w:bCs/>
          <w:sz w:val="22"/>
        </w:rPr>
      </w:pPr>
      <w:r w:rsidRPr="001161D4">
        <w:rPr>
          <w:rFonts w:ascii="ＭＳ 明朝" w:eastAsia="ＭＳ 明朝" w:hAnsi="ＭＳ 明朝" w:hint="eastAsia"/>
          <w:b/>
          <w:bCs/>
          <w:sz w:val="22"/>
        </w:rPr>
        <w:t>そこで、</w:t>
      </w:r>
      <w:r w:rsidRPr="001161D4">
        <w:rPr>
          <w:rFonts w:ascii="ＭＳ 明朝" w:eastAsia="ＭＳ 明朝" w:hAnsi="ＭＳ 明朝" w:hint="eastAsia"/>
          <w:b/>
          <w:bCs/>
          <w:color w:val="FF0000"/>
          <w:sz w:val="22"/>
        </w:rPr>
        <w:t>表</w:t>
      </w:r>
      <w:r w:rsidRPr="001161D4">
        <w:rPr>
          <w:rFonts w:ascii="ＭＳ 明朝" w:eastAsia="ＭＳ 明朝" w:hAnsi="ＭＳ 明朝"/>
          <w:b/>
          <w:bCs/>
          <w:color w:val="FF0000"/>
          <w:sz w:val="22"/>
        </w:rPr>
        <w:t>6</w:t>
      </w:r>
      <w:r w:rsidRPr="001161D4">
        <w:rPr>
          <w:rFonts w:ascii="ＭＳ 明朝" w:eastAsia="ＭＳ 明朝" w:hAnsi="ＭＳ 明朝"/>
          <w:b/>
          <w:bCs/>
          <w:sz w:val="22"/>
        </w:rPr>
        <w:t>に岐阜県内における</w:t>
      </w:r>
      <w:r w:rsidR="000D0E45" w:rsidRPr="001161D4">
        <w:rPr>
          <w:rFonts w:ascii="ＭＳ 明朝" w:eastAsia="ＭＳ 明朝" w:hAnsi="ＭＳ 明朝"/>
          <w:b/>
          <w:bCs/>
          <w:sz w:val="22"/>
        </w:rPr>
        <w:t>３</w:t>
      </w:r>
      <w:r w:rsidRPr="001161D4">
        <w:rPr>
          <w:rFonts w:ascii="ＭＳ 明朝" w:eastAsia="ＭＳ 明朝" w:hAnsi="ＭＳ 明朝"/>
          <w:b/>
          <w:bCs/>
          <w:sz w:val="22"/>
        </w:rPr>
        <w:t>つの飼料用米取組</w:t>
      </w:r>
      <w:r w:rsidRPr="001161D4">
        <w:rPr>
          <w:rFonts w:ascii="ＭＳ 明朝" w:eastAsia="ＭＳ 明朝" w:hAnsi="ＭＳ 明朝" w:hint="eastAsia"/>
          <w:b/>
          <w:bCs/>
          <w:sz w:val="22"/>
        </w:rPr>
        <w:t>スキームを示した。最も重要な差違は飼料用米の生産・流通の範囲</w:t>
      </w:r>
      <w:r w:rsidRPr="001161D4">
        <w:rPr>
          <w:rFonts w:ascii="ＭＳ 明朝" w:eastAsia="ＭＳ 明朝" w:hAnsi="ＭＳ 明朝"/>
          <w:b/>
          <w:bCs/>
          <w:sz w:val="22"/>
        </w:rPr>
        <w:t>地域とそれに対応した生籾・籾米・玄米と</w:t>
      </w:r>
      <w:r w:rsidRPr="001161D4">
        <w:rPr>
          <w:rFonts w:ascii="ＭＳ 明朝" w:eastAsia="ＭＳ 明朝" w:hAnsi="ＭＳ 明朝" w:hint="eastAsia"/>
          <w:b/>
          <w:bCs/>
          <w:sz w:val="22"/>
        </w:rPr>
        <w:t>いう商品形態の差違である。</w:t>
      </w:r>
    </w:p>
    <w:p w14:paraId="7D5CDB82" w14:textId="04433677" w:rsidR="00151F80" w:rsidRDefault="009A2C8E" w:rsidP="009A2C8E">
      <w:pPr>
        <w:ind w:firstLineChars="100" w:firstLine="194"/>
        <w:jc w:val="center"/>
        <w:rPr>
          <w:rFonts w:ascii="ＭＳ 明朝" w:eastAsia="ＭＳ 明朝" w:hAnsi="ＭＳ 明朝"/>
          <w:b/>
          <w:bCs/>
        </w:rPr>
      </w:pPr>
      <w:r w:rsidRPr="00234207">
        <w:rPr>
          <w:rFonts w:ascii="ＭＳ 明朝" w:eastAsia="ＭＳ 明朝" w:hAnsi="ＭＳ 明朝"/>
          <w:b/>
          <w:bCs/>
        </w:rPr>
        <w:object w:dxaOrig="22116" w:dyaOrig="15271" w14:anchorId="5AAA8A5F">
          <v:shape id="_x0000_i1030" type="#_x0000_t75" style="width:349.2pt;height:241.2pt" o:ole="">
            <v:imagedata r:id="rId17" o:title=""/>
          </v:shape>
          <o:OLEObject Type="Embed" ProgID="Unknown" ShapeID="_x0000_i1030" DrawAspect="Content" ObjectID="_1738340327" r:id="rId18"/>
        </w:object>
      </w:r>
    </w:p>
    <w:p w14:paraId="52A1C721" w14:textId="76703489" w:rsidR="00151F80" w:rsidRPr="001161D4" w:rsidRDefault="00151F80" w:rsidP="00151F80">
      <w:pPr>
        <w:ind w:firstLineChars="100" w:firstLine="204"/>
        <w:jc w:val="left"/>
        <w:rPr>
          <w:rFonts w:ascii="ＭＳ 明朝" w:eastAsia="ＭＳ 明朝" w:hAnsi="ＭＳ 明朝"/>
          <w:b/>
          <w:bCs/>
          <w:sz w:val="22"/>
        </w:rPr>
      </w:pPr>
      <w:r w:rsidRPr="001161D4">
        <w:rPr>
          <w:rFonts w:ascii="ＭＳ 明朝" w:eastAsia="ＭＳ 明朝" w:hAnsi="ＭＳ 明朝" w:hint="eastAsia"/>
          <w:b/>
          <w:bCs/>
          <w:sz w:val="22"/>
        </w:rPr>
        <w:t>飼料用米生産者と実需者たる畜産経営の地理的な賦存状態（飼料用米における需給のミスマッチ）に大きな地域差が存在している現実を直視すれば、どれか１つのスキームに決定的な優位性があるとはいえないが、不正流通がしにくく、害虫発生防止効果が大きい上にコストダウンに貢献する常温貯蔵・流通が可能な籾米による岐阜養鶏方式の意義がもっと評価されてもよいのではないか</w:t>
      </w:r>
      <w:r w:rsidRPr="001161D4">
        <w:rPr>
          <w:rFonts w:ascii="ＭＳ 明朝" w:eastAsia="ＭＳ 明朝" w:hAnsi="ＭＳ 明朝" w:hint="eastAsia"/>
          <w:b/>
          <w:bCs/>
          <w:color w:val="FF0000"/>
          <w:sz w:val="22"/>
        </w:rPr>
        <w:t>（</w:t>
      </w:r>
      <w:r w:rsidRPr="001161D4">
        <w:rPr>
          <w:rFonts w:ascii="ＭＳ 明朝" w:eastAsia="ＭＳ 明朝" w:hAnsi="ＭＳ 明朝"/>
          <w:b/>
          <w:bCs/>
          <w:color w:val="FF0000"/>
          <w:sz w:val="22"/>
        </w:rPr>
        <w:t>8）</w:t>
      </w:r>
      <w:r w:rsidRPr="001161D4">
        <w:rPr>
          <w:rFonts w:ascii="ＭＳ 明朝" w:eastAsia="ＭＳ 明朝" w:hAnsi="ＭＳ 明朝" w:hint="eastAsia"/>
          <w:b/>
          <w:bCs/>
          <w:sz w:val="22"/>
        </w:rPr>
        <w:t>。</w:t>
      </w:r>
    </w:p>
    <w:tbl>
      <w:tblPr>
        <w:tblStyle w:val="a8"/>
        <w:tblW w:w="10060" w:type="dxa"/>
        <w:tblLook w:val="04A0" w:firstRow="1" w:lastRow="0" w:firstColumn="1" w:lastColumn="0" w:noHBand="0" w:noVBand="1"/>
      </w:tblPr>
      <w:tblGrid>
        <w:gridCol w:w="10060"/>
      </w:tblGrid>
      <w:tr w:rsidR="007F75B3" w14:paraId="177B5181" w14:textId="77777777" w:rsidTr="007F75B3">
        <w:tc>
          <w:tcPr>
            <w:tcW w:w="10060" w:type="dxa"/>
          </w:tcPr>
          <w:p w14:paraId="1EE377E5" w14:textId="54FDEC0E" w:rsidR="007F75B3" w:rsidRPr="007F75B3" w:rsidRDefault="007F75B3" w:rsidP="007F75B3">
            <w:pPr>
              <w:rPr>
                <w:rFonts w:ascii="ＭＳ 明朝" w:eastAsia="ＭＳ 明朝" w:hAnsi="ＭＳ 明朝"/>
                <w:b/>
                <w:bCs/>
              </w:rPr>
            </w:pPr>
            <w:r w:rsidRPr="000D0E45">
              <w:rPr>
                <w:rFonts w:ascii="ＭＳ 明朝" w:eastAsia="ＭＳ 明朝" w:hAnsi="ＭＳ 明朝" w:hint="eastAsia"/>
                <w:b/>
                <w:bCs/>
                <w:color w:val="FF0000"/>
              </w:rPr>
              <w:t>（</w:t>
            </w:r>
            <w:r w:rsidRPr="000D0E45">
              <w:rPr>
                <w:rFonts w:ascii="ＭＳ 明朝" w:eastAsia="ＭＳ 明朝" w:hAnsi="ＭＳ 明朝"/>
                <w:b/>
                <w:bCs/>
                <w:color w:val="FF0000"/>
              </w:rPr>
              <w:t>8）</w:t>
            </w:r>
            <w:r w:rsidRPr="00234207">
              <w:rPr>
                <w:rFonts w:ascii="ＭＳ 明朝" w:eastAsia="ＭＳ 明朝" w:hAnsi="ＭＳ 明朝" w:hint="eastAsia"/>
                <w:b/>
                <w:bCs/>
              </w:rPr>
              <w:t>農林水産省農産局「飼料用米をめぐる情勢」などにおいては籾米給餌に関する留意点の指摘はあるものの、常温での流通形態としての籾米の意義についての積極的な見解が示されてはいないように見受けられる。また、籾米は養鶏に向いているだけでなく、砕米にすれば豚や牛にも全く問題なく給餌できることを強調しておきたい。</w:t>
            </w:r>
          </w:p>
        </w:tc>
      </w:tr>
    </w:tbl>
    <w:p w14:paraId="23611601" w14:textId="77777777" w:rsidR="00151F80" w:rsidRPr="001161D4" w:rsidRDefault="00151F80" w:rsidP="00151F80">
      <w:pPr>
        <w:ind w:firstLineChars="100" w:firstLine="204"/>
        <w:jc w:val="left"/>
        <w:rPr>
          <w:rFonts w:ascii="ＭＳ 明朝" w:eastAsia="ＭＳ 明朝" w:hAnsi="ＭＳ 明朝"/>
          <w:b/>
          <w:bCs/>
          <w:sz w:val="22"/>
        </w:rPr>
      </w:pPr>
      <w:r w:rsidRPr="001161D4">
        <w:rPr>
          <w:rFonts w:ascii="ＭＳ 明朝" w:eastAsia="ＭＳ 明朝" w:hAnsi="ＭＳ 明朝" w:hint="eastAsia"/>
          <w:b/>
          <w:bCs/>
          <w:sz w:val="22"/>
        </w:rPr>
        <w:t>地域スキームは地域内の耕種経営と畜産経営が直接取引（２者契約）するタイプである。</w:t>
      </w:r>
    </w:p>
    <w:p w14:paraId="4478354E" w14:textId="1FA404DC" w:rsidR="00151F80" w:rsidRPr="001161D4" w:rsidRDefault="00151F80" w:rsidP="00BA03C3">
      <w:pPr>
        <w:ind w:firstLineChars="100" w:firstLine="204"/>
        <w:jc w:val="left"/>
        <w:rPr>
          <w:rFonts w:ascii="ＭＳ 明朝" w:eastAsia="ＭＳ 明朝" w:hAnsi="ＭＳ 明朝"/>
          <w:b/>
          <w:bCs/>
          <w:sz w:val="22"/>
        </w:rPr>
      </w:pPr>
      <w:r w:rsidRPr="001161D4">
        <w:rPr>
          <w:rFonts w:ascii="ＭＳ 明朝" w:eastAsia="ＭＳ 明朝" w:hAnsi="ＭＳ 明朝" w:hint="eastAsia"/>
          <w:b/>
          <w:bCs/>
          <w:sz w:val="22"/>
        </w:rPr>
        <w:t>このため、商品形態を自由に選択できるほか流通費用も比較的低く抑えられるメリットが大きいが、事務手続きを耕種経営や畜産経営が自ら行わねばならない上に、供給量と需要量が１致しないことが最大の難点である。</w:t>
      </w:r>
    </w:p>
    <w:p w14:paraId="7FB899FC" w14:textId="2C55C315" w:rsidR="00B72644" w:rsidRPr="001161D4" w:rsidRDefault="00B72644" w:rsidP="00BA03C3">
      <w:pPr>
        <w:ind w:firstLineChars="100" w:firstLine="204"/>
        <w:jc w:val="left"/>
        <w:rPr>
          <w:rFonts w:ascii="ＭＳ 明朝" w:eastAsia="ＭＳ 明朝" w:hAnsi="ＭＳ 明朝"/>
          <w:b/>
          <w:bCs/>
          <w:sz w:val="22"/>
        </w:rPr>
      </w:pPr>
      <w:r w:rsidRPr="001161D4">
        <w:rPr>
          <w:rFonts w:ascii="ＭＳ 明朝" w:eastAsia="ＭＳ 明朝" w:hAnsi="ＭＳ 明朝" w:hint="eastAsia"/>
          <w:b/>
          <w:bCs/>
          <w:sz w:val="22"/>
        </w:rPr>
        <w:t>岐阜養鶏スキームは、岐阜養鶏が県内の飼料用米生産者から籾米を買い取り、畜産経営や飼料会社へ販売するタイプで（</w:t>
      </w:r>
      <w:r w:rsidR="000D0E45" w:rsidRPr="001161D4">
        <w:rPr>
          <w:rFonts w:ascii="ＭＳ 明朝" w:eastAsia="ＭＳ 明朝" w:hAnsi="ＭＳ 明朝" w:hint="eastAsia"/>
          <w:b/>
          <w:bCs/>
          <w:sz w:val="22"/>
        </w:rPr>
        <w:t>２</w:t>
      </w:r>
      <w:r w:rsidRPr="001161D4">
        <w:rPr>
          <w:rFonts w:ascii="ＭＳ 明朝" w:eastAsia="ＭＳ 明朝" w:hAnsi="ＭＳ 明朝" w:hint="eastAsia"/>
          <w:b/>
          <w:bCs/>
          <w:sz w:val="22"/>
        </w:rPr>
        <w:t>つの</w:t>
      </w:r>
      <w:r w:rsidR="000D0E45" w:rsidRPr="001161D4">
        <w:rPr>
          <w:rFonts w:ascii="ＭＳ 明朝" w:eastAsia="ＭＳ 明朝" w:hAnsi="ＭＳ 明朝" w:hint="eastAsia"/>
          <w:b/>
          <w:bCs/>
          <w:sz w:val="22"/>
        </w:rPr>
        <w:t>２</w:t>
      </w:r>
      <w:r w:rsidRPr="001161D4">
        <w:rPr>
          <w:rFonts w:ascii="ＭＳ 明朝" w:eastAsia="ＭＳ 明朝" w:hAnsi="ＭＳ 明朝" w:hint="eastAsia"/>
          <w:b/>
          <w:bCs/>
          <w:sz w:val="22"/>
        </w:rPr>
        <w:t>者契約を岐阜養鶏が締結）</w:t>
      </w:r>
      <w:r w:rsidRPr="001161D4">
        <w:rPr>
          <w:rFonts w:ascii="ＭＳ 明朝" w:eastAsia="ＭＳ 明朝" w:hAnsi="ＭＳ 明朝" w:hint="eastAsia"/>
          <w:b/>
          <w:bCs/>
          <w:color w:val="FF0000"/>
          <w:sz w:val="22"/>
        </w:rPr>
        <w:t>（</w:t>
      </w:r>
      <w:r w:rsidRPr="001161D4">
        <w:rPr>
          <w:rFonts w:ascii="ＭＳ 明朝" w:eastAsia="ＭＳ 明朝" w:hAnsi="ＭＳ 明朝"/>
          <w:b/>
          <w:bCs/>
          <w:color w:val="FF0000"/>
          <w:sz w:val="22"/>
        </w:rPr>
        <w:t>9）</w:t>
      </w:r>
      <w:r w:rsidRPr="001161D4">
        <w:rPr>
          <w:rFonts w:ascii="ＭＳ 明朝" w:eastAsia="ＭＳ 明朝" w:hAnsi="ＭＳ 明朝"/>
          <w:b/>
          <w:bCs/>
          <w:sz w:val="22"/>
        </w:rPr>
        <w:t>、事務</w:t>
      </w:r>
      <w:r w:rsidRPr="001161D4">
        <w:rPr>
          <w:rFonts w:ascii="ＭＳ 明朝" w:eastAsia="ＭＳ 明朝" w:hAnsi="ＭＳ 明朝" w:hint="eastAsia"/>
          <w:b/>
          <w:bCs/>
          <w:sz w:val="22"/>
        </w:rPr>
        <w:t>手続き・需給調整・代金決済を岐阜養鶏が</w:t>
      </w:r>
      <w:r w:rsidR="00151F80" w:rsidRPr="001161D4">
        <w:rPr>
          <w:rFonts w:ascii="ＭＳ 明朝" w:eastAsia="ＭＳ 明朝" w:hAnsi="ＭＳ 明朝" w:hint="eastAsia"/>
          <w:b/>
          <w:bCs/>
          <w:sz w:val="22"/>
        </w:rPr>
        <w:t>一括</w:t>
      </w:r>
      <w:r w:rsidRPr="001161D4">
        <w:rPr>
          <w:rFonts w:ascii="ＭＳ 明朝" w:eastAsia="ＭＳ 明朝" w:hAnsi="ＭＳ 明朝" w:hint="eastAsia"/>
          <w:b/>
          <w:bCs/>
          <w:sz w:val="22"/>
        </w:rPr>
        <w:t>して行っている。</w:t>
      </w:r>
    </w:p>
    <w:tbl>
      <w:tblPr>
        <w:tblStyle w:val="a8"/>
        <w:tblW w:w="9776" w:type="dxa"/>
        <w:tblLook w:val="04A0" w:firstRow="1" w:lastRow="0" w:firstColumn="1" w:lastColumn="0" w:noHBand="0" w:noVBand="1"/>
      </w:tblPr>
      <w:tblGrid>
        <w:gridCol w:w="9776"/>
      </w:tblGrid>
      <w:tr w:rsidR="007F75B3" w14:paraId="5BC48C55" w14:textId="77777777" w:rsidTr="007F75B3">
        <w:tc>
          <w:tcPr>
            <w:tcW w:w="9776" w:type="dxa"/>
          </w:tcPr>
          <w:p w14:paraId="084F0D79" w14:textId="6F68B992" w:rsidR="007F75B3" w:rsidRPr="007F75B3" w:rsidRDefault="007F75B3" w:rsidP="007F75B3">
            <w:pPr>
              <w:rPr>
                <w:rFonts w:ascii="ＭＳ 明朝" w:eastAsia="ＭＳ 明朝" w:hAnsi="ＭＳ 明朝"/>
                <w:b/>
                <w:bCs/>
              </w:rPr>
            </w:pPr>
            <w:r w:rsidRPr="000D0E45">
              <w:rPr>
                <w:rFonts w:ascii="ＭＳ 明朝" w:eastAsia="ＭＳ 明朝" w:hAnsi="ＭＳ 明朝" w:hint="eastAsia"/>
                <w:b/>
                <w:bCs/>
                <w:color w:val="FF0000"/>
              </w:rPr>
              <w:t>（</w:t>
            </w:r>
            <w:r w:rsidRPr="000D0E45">
              <w:rPr>
                <w:rFonts w:ascii="ＭＳ 明朝" w:eastAsia="ＭＳ 明朝" w:hAnsi="ＭＳ 明朝"/>
                <w:b/>
                <w:bCs/>
                <w:color w:val="FF0000"/>
              </w:rPr>
              <w:t>9）</w:t>
            </w:r>
            <w:r>
              <w:rPr>
                <w:rFonts w:ascii="ＭＳ 明朝" w:eastAsia="ＭＳ 明朝" w:hAnsi="ＭＳ 明朝" w:hint="eastAsia"/>
                <w:b/>
                <w:bCs/>
              </w:rPr>
              <w:t>２０１６</w:t>
            </w:r>
            <w:r w:rsidRPr="00234207">
              <w:rPr>
                <w:rFonts w:ascii="ＭＳ 明朝" w:eastAsia="ＭＳ 明朝" w:hAnsi="ＭＳ 明朝" w:hint="eastAsia"/>
                <w:b/>
                <w:bCs/>
              </w:rPr>
              <w:t>年までは</w:t>
            </w:r>
            <w:r>
              <w:rPr>
                <w:rFonts w:ascii="ＭＳ 明朝" w:eastAsia="ＭＳ 明朝" w:hAnsi="ＭＳ 明朝" w:hint="eastAsia"/>
                <w:b/>
                <w:bCs/>
              </w:rPr>
              <w:t>３</w:t>
            </w:r>
            <w:r w:rsidRPr="00234207">
              <w:rPr>
                <w:rFonts w:ascii="ＭＳ 明朝" w:eastAsia="ＭＳ 明朝" w:hAnsi="ＭＳ 明朝" w:hint="eastAsia"/>
                <w:b/>
                <w:bCs/>
              </w:rPr>
              <w:t>者契約であったが、</w:t>
            </w:r>
            <w:r>
              <w:rPr>
                <w:rFonts w:ascii="ＭＳ 明朝" w:eastAsia="ＭＳ 明朝" w:hAnsi="ＭＳ 明朝" w:hint="eastAsia"/>
                <w:b/>
                <w:bCs/>
              </w:rPr>
              <w:t>２０１７</w:t>
            </w:r>
            <w:r w:rsidRPr="00234207">
              <w:rPr>
                <w:rFonts w:ascii="ＭＳ 明朝" w:eastAsia="ＭＳ 明朝" w:hAnsi="ＭＳ 明朝" w:hint="eastAsia"/>
                <w:b/>
                <w:bCs/>
              </w:rPr>
              <w:t>年から</w:t>
            </w:r>
            <w:r>
              <w:rPr>
                <w:rFonts w:ascii="ＭＳ 明朝" w:eastAsia="ＭＳ 明朝" w:hAnsi="ＭＳ 明朝" w:hint="eastAsia"/>
                <w:b/>
                <w:bCs/>
              </w:rPr>
              <w:t>２</w:t>
            </w:r>
            <w:r w:rsidRPr="00234207">
              <w:rPr>
                <w:rFonts w:ascii="ＭＳ 明朝" w:eastAsia="ＭＳ 明朝" w:hAnsi="ＭＳ 明朝" w:hint="eastAsia"/>
                <w:b/>
                <w:bCs/>
              </w:rPr>
              <w:t>者契約に移行した。</w:t>
            </w:r>
          </w:p>
        </w:tc>
      </w:tr>
    </w:tbl>
    <w:p w14:paraId="0BDB45A9" w14:textId="7F33C279" w:rsidR="00B72644" w:rsidRPr="001161D4" w:rsidRDefault="00B72644" w:rsidP="00BA03C3">
      <w:pPr>
        <w:ind w:firstLineChars="100" w:firstLine="204"/>
        <w:jc w:val="left"/>
        <w:rPr>
          <w:rFonts w:ascii="ＭＳ 明朝" w:eastAsia="ＭＳ 明朝" w:hAnsi="ＭＳ 明朝"/>
          <w:b/>
          <w:bCs/>
          <w:sz w:val="22"/>
        </w:rPr>
      </w:pPr>
      <w:r w:rsidRPr="001161D4">
        <w:rPr>
          <w:rFonts w:ascii="ＭＳ 明朝" w:eastAsia="ＭＳ 明朝" w:hAnsi="ＭＳ 明朝" w:hint="eastAsia"/>
          <w:b/>
          <w:bCs/>
          <w:sz w:val="22"/>
        </w:rPr>
        <w:t>ただし、責任の所在を明確にするために、どの生産者の飼料用米がどの実需者へ出荷されたのかが報告され、生産者と実需者の「顔が見える仕組み」が採用されていて、積極的に耕畜連携を推進している。</w:t>
      </w:r>
    </w:p>
    <w:p w14:paraId="41B14CDE" w14:textId="1D0B22D4" w:rsidR="00B72644" w:rsidRPr="001161D4" w:rsidRDefault="00B72644" w:rsidP="00BA03C3">
      <w:pPr>
        <w:ind w:firstLineChars="100" w:firstLine="204"/>
        <w:jc w:val="left"/>
        <w:rPr>
          <w:rFonts w:ascii="ＭＳ 明朝" w:eastAsia="ＭＳ 明朝" w:hAnsi="ＭＳ 明朝"/>
          <w:b/>
          <w:bCs/>
          <w:sz w:val="22"/>
        </w:rPr>
      </w:pPr>
      <w:r w:rsidRPr="001161D4">
        <w:rPr>
          <w:rFonts w:ascii="ＭＳ 明朝" w:eastAsia="ＭＳ 明朝" w:hAnsi="ＭＳ 明朝" w:hint="eastAsia"/>
          <w:b/>
          <w:bCs/>
          <w:sz w:val="22"/>
        </w:rPr>
        <w:t>全農スキームは、県内のＪＡから集荷した飼料用米（玄米）を全農が飼料会社に広域販売するタイプであるため、事務手続き・需給調整・代金決済は全農・農協が行う点は岐阜養鶏と同じである（代金回収が遅い）。</w:t>
      </w:r>
    </w:p>
    <w:p w14:paraId="109839DD" w14:textId="14169726" w:rsidR="00B72644" w:rsidRPr="001161D4" w:rsidRDefault="00B72644" w:rsidP="00BA03C3">
      <w:pPr>
        <w:ind w:firstLineChars="100" w:firstLine="204"/>
        <w:jc w:val="left"/>
        <w:rPr>
          <w:rFonts w:ascii="ＭＳ 明朝" w:eastAsia="ＭＳ 明朝" w:hAnsi="ＭＳ 明朝"/>
          <w:b/>
          <w:bCs/>
          <w:sz w:val="22"/>
        </w:rPr>
      </w:pPr>
      <w:r w:rsidRPr="001161D4">
        <w:rPr>
          <w:rFonts w:ascii="ＭＳ 明朝" w:eastAsia="ＭＳ 明朝" w:hAnsi="ＭＳ 明朝" w:hint="eastAsia"/>
          <w:b/>
          <w:bCs/>
          <w:sz w:val="22"/>
        </w:rPr>
        <w:t>ただし、主食用米の流通ルートと基本的に同じため主食用米の転用が可能という事情が存在しているほか、耕畜連携といった「顔が見える」関係の構築が容易ではないという弱点を有している。</w:t>
      </w:r>
    </w:p>
    <w:p w14:paraId="32D75355" w14:textId="57FD4EE4" w:rsidR="00B72644" w:rsidRPr="001161D4" w:rsidRDefault="00B72644" w:rsidP="00BA03C3">
      <w:pPr>
        <w:ind w:firstLineChars="100" w:firstLine="204"/>
        <w:jc w:val="left"/>
        <w:rPr>
          <w:rFonts w:ascii="ＭＳ 明朝" w:eastAsia="ＭＳ 明朝" w:hAnsi="ＭＳ 明朝"/>
          <w:b/>
          <w:bCs/>
          <w:sz w:val="22"/>
        </w:rPr>
      </w:pPr>
      <w:r w:rsidRPr="001161D4">
        <w:rPr>
          <w:rFonts w:ascii="ＭＳ 明朝" w:eastAsia="ＭＳ 明朝" w:hAnsi="ＭＳ 明朝" w:hint="eastAsia"/>
          <w:b/>
          <w:bCs/>
          <w:color w:val="FF0000"/>
          <w:sz w:val="22"/>
        </w:rPr>
        <w:t>表</w:t>
      </w:r>
      <w:r w:rsidRPr="001161D4">
        <w:rPr>
          <w:rFonts w:ascii="ＭＳ 明朝" w:eastAsia="ＭＳ 明朝" w:hAnsi="ＭＳ 明朝"/>
          <w:b/>
          <w:bCs/>
          <w:color w:val="FF0000"/>
          <w:sz w:val="22"/>
        </w:rPr>
        <w:t>7</w:t>
      </w:r>
      <w:r w:rsidRPr="001161D4">
        <w:rPr>
          <w:rFonts w:ascii="ＭＳ 明朝" w:eastAsia="ＭＳ 明朝" w:hAnsi="ＭＳ 明朝"/>
          <w:b/>
          <w:bCs/>
          <w:sz w:val="22"/>
        </w:rPr>
        <w:t>に岐阜養鶏の飼料用米取引基準を示した。</w:t>
      </w:r>
    </w:p>
    <w:p w14:paraId="2BC858A5" w14:textId="26B4E74D" w:rsidR="00234207" w:rsidRPr="00234207" w:rsidRDefault="00151F80" w:rsidP="00151F80">
      <w:pPr>
        <w:jc w:val="center"/>
        <w:rPr>
          <w:rFonts w:ascii="ＭＳ 明朝" w:eastAsia="ＭＳ 明朝" w:hAnsi="ＭＳ 明朝"/>
          <w:b/>
          <w:bCs/>
        </w:rPr>
      </w:pPr>
      <w:r w:rsidRPr="00234207">
        <w:rPr>
          <w:rFonts w:ascii="ＭＳ 明朝" w:eastAsia="ＭＳ 明朝" w:hAnsi="ＭＳ 明朝"/>
          <w:b/>
          <w:bCs/>
        </w:rPr>
        <w:object w:dxaOrig="22116" w:dyaOrig="13575" w14:anchorId="5FB81FCA">
          <v:shape id="_x0000_i1031" type="#_x0000_t75" style="width:401.4pt;height:246pt" o:ole="">
            <v:imagedata r:id="rId19" o:title=""/>
          </v:shape>
          <o:OLEObject Type="Embed" ProgID="Unknown" ShapeID="_x0000_i1031" DrawAspect="Content" ObjectID="_1738340328" r:id="rId20"/>
        </w:object>
      </w:r>
    </w:p>
    <w:p w14:paraId="0262AB0A" w14:textId="2BD91922" w:rsidR="00B72644" w:rsidRPr="001161D4" w:rsidRDefault="00B72644" w:rsidP="00BA03C3">
      <w:pPr>
        <w:ind w:firstLineChars="100" w:firstLine="204"/>
        <w:jc w:val="left"/>
        <w:rPr>
          <w:rFonts w:ascii="ＭＳ 明朝" w:eastAsia="ＭＳ 明朝" w:hAnsi="ＭＳ 明朝"/>
          <w:b/>
          <w:bCs/>
          <w:sz w:val="22"/>
        </w:rPr>
      </w:pPr>
      <w:r w:rsidRPr="001161D4">
        <w:rPr>
          <w:rFonts w:ascii="ＭＳ 明朝" w:eastAsia="ＭＳ 明朝" w:hAnsi="ＭＳ 明朝"/>
          <w:b/>
          <w:bCs/>
          <w:sz w:val="22"/>
        </w:rPr>
        <w:t>岐阜養</w:t>
      </w:r>
      <w:r w:rsidRPr="001161D4">
        <w:rPr>
          <w:rFonts w:ascii="ＭＳ 明朝" w:eastAsia="ＭＳ 明朝" w:hAnsi="ＭＳ 明朝" w:hint="eastAsia"/>
          <w:b/>
          <w:bCs/>
          <w:sz w:val="22"/>
        </w:rPr>
        <w:t>鶏では</w:t>
      </w:r>
      <w:r w:rsidR="00151F80" w:rsidRPr="001161D4">
        <w:rPr>
          <w:rFonts w:ascii="ＭＳ 明朝" w:eastAsia="ＭＳ 明朝" w:hAnsi="ＭＳ 明朝" w:hint="eastAsia"/>
          <w:b/>
          <w:bCs/>
          <w:sz w:val="22"/>
        </w:rPr>
        <w:t>４</w:t>
      </w:r>
      <w:r w:rsidRPr="001161D4">
        <w:rPr>
          <w:rFonts w:ascii="ＭＳ 明朝" w:eastAsia="ＭＳ 明朝" w:hAnsi="ＭＳ 明朝" w:hint="eastAsia"/>
          <w:b/>
          <w:bCs/>
          <w:sz w:val="22"/>
        </w:rPr>
        <w:t>月に翌年の購入希望数量の予約・確定、</w:t>
      </w:r>
      <w:r w:rsidR="000D0E45" w:rsidRPr="001161D4">
        <w:rPr>
          <w:rFonts w:ascii="ＭＳ 明朝" w:eastAsia="ＭＳ 明朝" w:hAnsi="ＭＳ 明朝" w:hint="eastAsia"/>
          <w:b/>
          <w:bCs/>
          <w:sz w:val="22"/>
        </w:rPr>
        <w:t>６</w:t>
      </w:r>
      <w:r w:rsidRPr="001161D4">
        <w:rPr>
          <w:rFonts w:ascii="ＭＳ 明朝" w:eastAsia="ＭＳ 明朝" w:hAnsi="ＭＳ 明朝" w:hint="eastAsia"/>
          <w:b/>
          <w:bCs/>
          <w:sz w:val="22"/>
        </w:rPr>
        <w:t>月に契約書・誓約書の締結を経て、</w:t>
      </w:r>
      <w:r w:rsidR="000D0E45" w:rsidRPr="001161D4">
        <w:rPr>
          <w:rFonts w:ascii="ＭＳ 明朝" w:eastAsia="ＭＳ 明朝" w:hAnsi="ＭＳ 明朝" w:hint="eastAsia"/>
          <w:b/>
          <w:bCs/>
          <w:sz w:val="22"/>
        </w:rPr>
        <w:t>１１</w:t>
      </w:r>
      <w:r w:rsidRPr="001161D4">
        <w:rPr>
          <w:rFonts w:ascii="ＭＳ 明朝" w:eastAsia="ＭＳ 明朝" w:hAnsi="ＭＳ 明朝" w:hint="eastAsia"/>
          <w:b/>
          <w:bCs/>
          <w:sz w:val="22"/>
        </w:rPr>
        <w:t>月以降の収穫後に生産者は保有する乾燥機を用いて水分含量</w:t>
      </w:r>
      <w:r w:rsidR="000D0E45" w:rsidRPr="001161D4">
        <w:rPr>
          <w:rFonts w:ascii="ＭＳ 明朝" w:eastAsia="ＭＳ 明朝" w:hAnsi="ＭＳ 明朝" w:hint="eastAsia"/>
          <w:b/>
          <w:bCs/>
          <w:sz w:val="22"/>
        </w:rPr>
        <w:t>１</w:t>
      </w:r>
      <w:r w:rsidR="00151F80" w:rsidRPr="001161D4">
        <w:rPr>
          <w:rFonts w:ascii="ＭＳ 明朝" w:eastAsia="ＭＳ 明朝" w:hAnsi="ＭＳ 明朝" w:hint="eastAsia"/>
          <w:b/>
          <w:bCs/>
          <w:sz w:val="22"/>
        </w:rPr>
        <w:t>４</w:t>
      </w:r>
      <w:r w:rsidRPr="001161D4">
        <w:rPr>
          <w:rFonts w:ascii="ＭＳ 明朝" w:eastAsia="ＭＳ 明朝" w:hAnsi="ＭＳ 明朝" w:hint="eastAsia"/>
          <w:b/>
          <w:bCs/>
          <w:sz w:val="22"/>
        </w:rPr>
        <w:t>・</w:t>
      </w:r>
      <w:r w:rsidR="000D0E45" w:rsidRPr="001161D4">
        <w:rPr>
          <w:rFonts w:ascii="ＭＳ 明朝" w:eastAsia="ＭＳ 明朝" w:hAnsi="ＭＳ 明朝" w:hint="eastAsia"/>
          <w:b/>
          <w:bCs/>
          <w:sz w:val="22"/>
        </w:rPr>
        <w:t>５</w:t>
      </w:r>
      <w:r w:rsidRPr="001161D4">
        <w:rPr>
          <w:rFonts w:ascii="ＭＳ 明朝" w:eastAsia="ＭＳ 明朝" w:hAnsi="ＭＳ 明朝" w:hint="eastAsia"/>
          <w:b/>
          <w:bCs/>
          <w:sz w:val="22"/>
        </w:rPr>
        <w:t>％以下に籾米を乾燥させる。</w:t>
      </w:r>
    </w:p>
    <w:p w14:paraId="0D33F479" w14:textId="49DEC61A" w:rsidR="00B72644" w:rsidRPr="001161D4" w:rsidRDefault="00B72644" w:rsidP="00BA03C3">
      <w:pPr>
        <w:ind w:firstLineChars="100" w:firstLine="204"/>
        <w:jc w:val="left"/>
        <w:rPr>
          <w:rFonts w:ascii="ＭＳ 明朝" w:eastAsia="ＭＳ 明朝" w:hAnsi="ＭＳ 明朝"/>
          <w:b/>
          <w:bCs/>
          <w:sz w:val="22"/>
        </w:rPr>
      </w:pPr>
      <w:r w:rsidRPr="001161D4">
        <w:rPr>
          <w:rFonts w:ascii="ＭＳ 明朝" w:eastAsia="ＭＳ 明朝" w:hAnsi="ＭＳ 明朝" w:hint="eastAsia"/>
          <w:b/>
          <w:bCs/>
          <w:sz w:val="22"/>
        </w:rPr>
        <w:t>籾摺りは行われず、岐阜養鶏が提供するフレコンに詰められてＪＡや他検査機関に出荷される。</w:t>
      </w:r>
    </w:p>
    <w:p w14:paraId="2DD816B8" w14:textId="21296C58" w:rsidR="00B72644" w:rsidRPr="001161D4" w:rsidRDefault="00B72644" w:rsidP="00BA03C3">
      <w:pPr>
        <w:ind w:firstLineChars="100" w:firstLine="204"/>
        <w:jc w:val="left"/>
        <w:rPr>
          <w:rFonts w:ascii="ＭＳ 明朝" w:eastAsia="ＭＳ 明朝" w:hAnsi="ＭＳ 明朝"/>
          <w:b/>
          <w:bCs/>
          <w:sz w:val="22"/>
        </w:rPr>
      </w:pPr>
      <w:r w:rsidRPr="001161D4">
        <w:rPr>
          <w:rFonts w:ascii="ＭＳ 明朝" w:eastAsia="ＭＳ 明朝" w:hAnsi="ＭＳ 明朝" w:hint="eastAsia"/>
          <w:b/>
          <w:bCs/>
          <w:sz w:val="22"/>
        </w:rPr>
        <w:t>検査合格後は基本的に畜産農家の保管倉庫へ輸送されるが、保管倉庫がない場合や配合飼料メーカーに配合委託する場合には岐阜養鶏が委託する営業倉庫に</w:t>
      </w:r>
      <w:r w:rsidR="000D0E45" w:rsidRPr="001161D4">
        <w:rPr>
          <w:rFonts w:ascii="ＭＳ 明朝" w:eastAsia="ＭＳ 明朝" w:hAnsi="ＭＳ 明朝" w:hint="eastAsia"/>
          <w:b/>
          <w:bCs/>
          <w:sz w:val="22"/>
        </w:rPr>
        <w:t>１</w:t>
      </w:r>
      <w:r w:rsidRPr="001161D4">
        <w:rPr>
          <w:rFonts w:ascii="ＭＳ 明朝" w:eastAsia="ＭＳ 明朝" w:hAnsi="ＭＳ 明朝" w:hint="eastAsia"/>
          <w:b/>
          <w:bCs/>
          <w:sz w:val="22"/>
        </w:rPr>
        <w:t>時保管される。</w:t>
      </w:r>
    </w:p>
    <w:p w14:paraId="59741779" w14:textId="2B5FD083" w:rsidR="00B72644" w:rsidRPr="001161D4" w:rsidRDefault="00B72644" w:rsidP="00BA03C3">
      <w:pPr>
        <w:ind w:firstLineChars="100" w:firstLine="204"/>
        <w:jc w:val="left"/>
        <w:rPr>
          <w:rFonts w:ascii="ＭＳ 明朝" w:eastAsia="ＭＳ 明朝" w:hAnsi="ＭＳ 明朝"/>
          <w:b/>
          <w:bCs/>
          <w:sz w:val="22"/>
        </w:rPr>
      </w:pPr>
      <w:r w:rsidRPr="001161D4">
        <w:rPr>
          <w:rFonts w:ascii="ＭＳ 明朝" w:eastAsia="ＭＳ 明朝" w:hAnsi="ＭＳ 明朝" w:hint="eastAsia"/>
          <w:b/>
          <w:bCs/>
          <w:sz w:val="22"/>
        </w:rPr>
        <w:t>この場合には横持運賃、保管料、入出庫料、保管倉庫から利用者倉庫への輸送運賃等が加算されるため、直送よりも</w:t>
      </w:r>
      <w:r w:rsidR="000D0E45" w:rsidRPr="001161D4">
        <w:rPr>
          <w:rFonts w:ascii="ＭＳ 明朝" w:eastAsia="ＭＳ 明朝" w:hAnsi="ＭＳ 明朝" w:hint="eastAsia"/>
          <w:b/>
          <w:bCs/>
          <w:sz w:val="22"/>
        </w:rPr>
        <w:t>３</w:t>
      </w:r>
      <w:r w:rsidRPr="001161D4">
        <w:rPr>
          <w:rFonts w:ascii="ＭＳ 明朝" w:eastAsia="ＭＳ 明朝" w:hAnsi="ＭＳ 明朝" w:hint="eastAsia"/>
          <w:b/>
          <w:bCs/>
          <w:sz w:val="22"/>
        </w:rPr>
        <w:t>割高（約</w:t>
      </w:r>
      <w:r w:rsidR="000D0E45" w:rsidRPr="001161D4">
        <w:rPr>
          <w:rFonts w:ascii="ＭＳ 明朝" w:eastAsia="ＭＳ 明朝" w:hAnsi="ＭＳ 明朝" w:hint="eastAsia"/>
          <w:b/>
          <w:bCs/>
          <w:sz w:val="22"/>
        </w:rPr>
        <w:t>１０</w:t>
      </w:r>
      <w:r w:rsidRPr="001161D4">
        <w:rPr>
          <w:rFonts w:ascii="ＭＳ 明朝" w:eastAsia="ＭＳ 明朝" w:hAnsi="ＭＳ 明朝" w:hint="eastAsia"/>
          <w:b/>
          <w:bCs/>
          <w:sz w:val="22"/>
        </w:rPr>
        <w:t>円／㎏の加算）となり、畜産農家が負担する。</w:t>
      </w:r>
    </w:p>
    <w:p w14:paraId="0DF1FB54" w14:textId="7C9FA503" w:rsidR="00DA47C0" w:rsidRPr="001161D4" w:rsidRDefault="00B72644" w:rsidP="001161D4">
      <w:pPr>
        <w:ind w:firstLineChars="100" w:firstLine="204"/>
        <w:jc w:val="left"/>
        <w:rPr>
          <w:rFonts w:ascii="ＭＳ 明朝" w:eastAsia="ＭＳ 明朝" w:hAnsi="ＭＳ 明朝"/>
          <w:b/>
          <w:bCs/>
          <w:sz w:val="22"/>
        </w:rPr>
      </w:pPr>
      <w:r w:rsidRPr="001161D4">
        <w:rPr>
          <w:rFonts w:ascii="ＭＳ 明朝" w:eastAsia="ＭＳ 明朝" w:hAnsi="ＭＳ 明朝" w:hint="eastAsia"/>
          <w:b/>
          <w:bCs/>
          <w:sz w:val="22"/>
        </w:rPr>
        <w:t>営業倉庫が不足しているため、Ｊ</w:t>
      </w:r>
      <w:r w:rsidR="00DA47C0" w:rsidRPr="001161D4">
        <w:rPr>
          <w:rFonts w:ascii="ＭＳ 明朝" w:eastAsia="ＭＳ 明朝" w:hAnsi="ＭＳ 明朝" w:hint="eastAsia"/>
          <w:b/>
          <w:bCs/>
          <w:sz w:val="22"/>
        </w:rPr>
        <w:t>ＡのＣＥ施設を利用することが望まれるが、コンタミ防止のため利用できず、飼料用米の補助金の継続性に不安があるため新規の保管倉庫の増設に踏み切れないのが実態である。</w:t>
      </w:r>
    </w:p>
    <w:p w14:paraId="4D7655A1" w14:textId="21696BC6" w:rsidR="00DA47C0" w:rsidRPr="00BA03C3" w:rsidRDefault="00491C93" w:rsidP="00DA47C0">
      <w:pPr>
        <w:rPr>
          <w:rFonts w:ascii="ＭＳ ゴシック" w:eastAsia="ＭＳ ゴシック" w:hAnsi="ＭＳ ゴシック"/>
          <w:b/>
          <w:bCs/>
          <w:sz w:val="28"/>
          <w:szCs w:val="28"/>
        </w:rPr>
      </w:pPr>
      <w:r>
        <w:rPr>
          <w:rFonts w:ascii="ＭＳ ゴシック" w:eastAsia="ＭＳ ゴシック" w:hAnsi="ＭＳ ゴシック" w:hint="eastAsia"/>
          <w:b/>
          <w:bCs/>
          <w:sz w:val="28"/>
          <w:szCs w:val="28"/>
        </w:rPr>
        <w:t>３</w:t>
      </w:r>
      <w:r w:rsidR="00DA47C0" w:rsidRPr="00BA03C3">
        <w:rPr>
          <w:rFonts w:ascii="ＭＳ ゴシック" w:eastAsia="ＭＳ ゴシック" w:hAnsi="ＭＳ ゴシック" w:hint="eastAsia"/>
          <w:b/>
          <w:bCs/>
          <w:sz w:val="28"/>
          <w:szCs w:val="28"/>
        </w:rPr>
        <w:t xml:space="preserve">　</w:t>
      </w:r>
      <w:r w:rsidR="00DA47C0" w:rsidRPr="00BA03C3">
        <w:rPr>
          <w:rFonts w:ascii="ＭＳ ゴシック" w:eastAsia="ＭＳ ゴシック" w:hAnsi="ＭＳ ゴシック"/>
          <w:b/>
          <w:bCs/>
          <w:sz w:val="28"/>
          <w:szCs w:val="28"/>
        </w:rPr>
        <w:t>飼料用米をめぐる現場の葛藤―岐阜養鶏の挑戦</w:t>
      </w:r>
    </w:p>
    <w:p w14:paraId="785AA995" w14:textId="4A29F73A" w:rsidR="00DA47C0" w:rsidRPr="00BA03C3" w:rsidRDefault="00DA47C0" w:rsidP="00BA03C3">
      <w:pPr>
        <w:pStyle w:val="a3"/>
        <w:numPr>
          <w:ilvl w:val="0"/>
          <w:numId w:val="2"/>
        </w:numPr>
        <w:ind w:leftChars="0"/>
        <w:rPr>
          <w:rFonts w:ascii="ＭＳ ゴシック" w:eastAsia="ＭＳ ゴシック" w:hAnsi="ＭＳ ゴシック"/>
          <w:b/>
          <w:bCs/>
          <w:sz w:val="24"/>
          <w:szCs w:val="24"/>
        </w:rPr>
      </w:pPr>
      <w:r w:rsidRPr="00BA03C3">
        <w:rPr>
          <w:rFonts w:ascii="ＭＳ ゴシック" w:eastAsia="ＭＳ ゴシック" w:hAnsi="ＭＳ ゴシック" w:hint="eastAsia"/>
          <w:b/>
          <w:bCs/>
          <w:sz w:val="24"/>
          <w:szCs w:val="24"/>
        </w:rPr>
        <w:t>高単収飼料用米の定着</w:t>
      </w:r>
    </w:p>
    <w:p w14:paraId="48B783E7" w14:textId="4B1EBBB7" w:rsidR="00DA47C0" w:rsidRPr="001161D4" w:rsidRDefault="00DA47C0" w:rsidP="00BA03C3">
      <w:pPr>
        <w:ind w:firstLineChars="100" w:firstLine="204"/>
        <w:jc w:val="left"/>
        <w:rPr>
          <w:rFonts w:ascii="ＭＳ 明朝" w:eastAsia="ＭＳ 明朝" w:hAnsi="ＭＳ 明朝"/>
          <w:b/>
          <w:bCs/>
          <w:sz w:val="22"/>
        </w:rPr>
      </w:pPr>
      <w:r w:rsidRPr="001161D4">
        <w:rPr>
          <w:rFonts w:ascii="ＭＳ 明朝" w:eastAsia="ＭＳ 明朝" w:hAnsi="ＭＳ 明朝" w:hint="eastAsia"/>
          <w:b/>
          <w:bCs/>
          <w:sz w:val="22"/>
        </w:rPr>
        <w:t>そこで、以下では生産現場における飼料用米をめぐる葛藤を</w:t>
      </w:r>
      <w:r w:rsidR="000D0E45" w:rsidRPr="001161D4">
        <w:rPr>
          <w:rFonts w:ascii="ＭＳ 明朝" w:eastAsia="ＭＳ 明朝" w:hAnsi="ＭＳ 明朝" w:hint="eastAsia"/>
          <w:b/>
          <w:bCs/>
          <w:sz w:val="22"/>
        </w:rPr>
        <w:t>３</w:t>
      </w:r>
      <w:r w:rsidRPr="001161D4">
        <w:rPr>
          <w:rFonts w:ascii="ＭＳ 明朝" w:eastAsia="ＭＳ 明朝" w:hAnsi="ＭＳ 明朝" w:hint="eastAsia"/>
          <w:b/>
          <w:bCs/>
          <w:sz w:val="22"/>
        </w:rPr>
        <w:t>つの点から検討することにしたい。</w:t>
      </w:r>
    </w:p>
    <w:p w14:paraId="556679D5" w14:textId="77777777" w:rsidR="00DA47C0" w:rsidRPr="001161D4" w:rsidRDefault="00DA47C0" w:rsidP="00BA03C3">
      <w:pPr>
        <w:ind w:firstLineChars="100" w:firstLine="204"/>
        <w:jc w:val="left"/>
        <w:rPr>
          <w:rFonts w:ascii="ＭＳ 明朝" w:eastAsia="ＭＳ 明朝" w:hAnsi="ＭＳ 明朝"/>
          <w:b/>
          <w:bCs/>
          <w:sz w:val="22"/>
        </w:rPr>
      </w:pPr>
      <w:r w:rsidRPr="001161D4">
        <w:rPr>
          <w:rFonts w:ascii="ＭＳ 明朝" w:eastAsia="ＭＳ 明朝" w:hAnsi="ＭＳ 明朝" w:hint="eastAsia"/>
          <w:b/>
          <w:bCs/>
          <w:sz w:val="22"/>
        </w:rPr>
        <w:t>すなわち、</w:t>
      </w:r>
    </w:p>
    <w:p w14:paraId="1B6F275F" w14:textId="26BC005E" w:rsidR="00DA47C0" w:rsidRPr="001161D4" w:rsidRDefault="00DA47C0" w:rsidP="00BA03C3">
      <w:pPr>
        <w:ind w:firstLineChars="100" w:firstLine="204"/>
        <w:jc w:val="left"/>
        <w:rPr>
          <w:rFonts w:ascii="ＭＳ 明朝" w:eastAsia="ＭＳ 明朝" w:hAnsi="ＭＳ 明朝"/>
          <w:b/>
          <w:bCs/>
          <w:sz w:val="22"/>
        </w:rPr>
      </w:pPr>
      <w:r w:rsidRPr="001161D4">
        <w:rPr>
          <w:rFonts w:ascii="ＭＳ 明朝" w:eastAsia="ＭＳ 明朝" w:hAnsi="ＭＳ 明朝" w:hint="eastAsia"/>
          <w:b/>
          <w:bCs/>
          <w:sz w:val="22"/>
        </w:rPr>
        <w:t>第</w:t>
      </w:r>
      <w:r w:rsidR="000D0E45" w:rsidRPr="001161D4">
        <w:rPr>
          <w:rFonts w:ascii="ＭＳ 明朝" w:eastAsia="ＭＳ 明朝" w:hAnsi="ＭＳ 明朝" w:hint="eastAsia"/>
          <w:b/>
          <w:bCs/>
          <w:sz w:val="22"/>
        </w:rPr>
        <w:t>１</w:t>
      </w:r>
      <w:r w:rsidRPr="001161D4">
        <w:rPr>
          <w:rFonts w:ascii="ＭＳ 明朝" w:eastAsia="ＭＳ 明朝" w:hAnsi="ＭＳ 明朝" w:hint="eastAsia"/>
          <w:b/>
          <w:bCs/>
          <w:sz w:val="22"/>
        </w:rPr>
        <w:t>に、飼料用米の低単収はどのような背景で生じているのか、</w:t>
      </w:r>
    </w:p>
    <w:p w14:paraId="291E2FB6" w14:textId="61AA1306" w:rsidR="00DA47C0" w:rsidRPr="001161D4" w:rsidRDefault="00DA47C0" w:rsidP="00BA03C3">
      <w:pPr>
        <w:ind w:firstLineChars="100" w:firstLine="204"/>
        <w:jc w:val="left"/>
        <w:rPr>
          <w:rFonts w:ascii="ＭＳ 明朝" w:eastAsia="ＭＳ 明朝" w:hAnsi="ＭＳ 明朝"/>
          <w:b/>
          <w:bCs/>
          <w:sz w:val="22"/>
        </w:rPr>
      </w:pPr>
      <w:r w:rsidRPr="001161D4">
        <w:rPr>
          <w:rFonts w:ascii="ＭＳ 明朝" w:eastAsia="ＭＳ 明朝" w:hAnsi="ＭＳ 明朝" w:hint="eastAsia"/>
          <w:b/>
          <w:bCs/>
          <w:sz w:val="22"/>
        </w:rPr>
        <w:t>第</w:t>
      </w:r>
      <w:r w:rsidR="000D0E45" w:rsidRPr="001161D4">
        <w:rPr>
          <w:rFonts w:ascii="ＭＳ 明朝" w:eastAsia="ＭＳ 明朝" w:hAnsi="ＭＳ 明朝" w:hint="eastAsia"/>
          <w:b/>
          <w:bCs/>
          <w:sz w:val="22"/>
        </w:rPr>
        <w:t>２</w:t>
      </w:r>
      <w:r w:rsidRPr="001161D4">
        <w:rPr>
          <w:rFonts w:ascii="ＭＳ 明朝" w:eastAsia="ＭＳ 明朝" w:hAnsi="ＭＳ 明朝" w:hint="eastAsia"/>
          <w:b/>
          <w:bCs/>
          <w:sz w:val="22"/>
        </w:rPr>
        <w:t>に、飼料用米専用種が定着しないのはなぜか、</w:t>
      </w:r>
    </w:p>
    <w:p w14:paraId="19E9E11D" w14:textId="25148808" w:rsidR="00DA47C0" w:rsidRPr="001161D4" w:rsidRDefault="00DA47C0" w:rsidP="00BA03C3">
      <w:pPr>
        <w:ind w:firstLineChars="100" w:firstLine="204"/>
        <w:jc w:val="left"/>
        <w:rPr>
          <w:rFonts w:ascii="ＭＳ 明朝" w:eastAsia="ＭＳ 明朝" w:hAnsi="ＭＳ 明朝"/>
          <w:b/>
          <w:bCs/>
          <w:sz w:val="22"/>
        </w:rPr>
      </w:pPr>
      <w:r w:rsidRPr="001161D4">
        <w:rPr>
          <w:rFonts w:ascii="ＭＳ 明朝" w:eastAsia="ＭＳ 明朝" w:hAnsi="ＭＳ 明朝" w:hint="eastAsia"/>
          <w:b/>
          <w:bCs/>
          <w:sz w:val="22"/>
        </w:rPr>
        <w:t>第</w:t>
      </w:r>
      <w:r w:rsidR="000D0E45" w:rsidRPr="001161D4">
        <w:rPr>
          <w:rFonts w:ascii="ＭＳ 明朝" w:eastAsia="ＭＳ 明朝" w:hAnsi="ＭＳ 明朝" w:hint="eastAsia"/>
          <w:b/>
          <w:bCs/>
          <w:sz w:val="22"/>
        </w:rPr>
        <w:t>３</w:t>
      </w:r>
      <w:r w:rsidRPr="001161D4">
        <w:rPr>
          <w:rFonts w:ascii="ＭＳ 明朝" w:eastAsia="ＭＳ 明朝" w:hAnsi="ＭＳ 明朝" w:hint="eastAsia"/>
          <w:b/>
          <w:bCs/>
          <w:sz w:val="22"/>
        </w:rPr>
        <w:t>に、耕畜連携と連動すべき飼料用米の地域的需給関係をめぐる問題とは何か、というのがそれである。</w:t>
      </w:r>
    </w:p>
    <w:p w14:paraId="7CB4B8A5" w14:textId="48009D60" w:rsidR="00DA47C0" w:rsidRPr="001161D4" w:rsidRDefault="00DA47C0" w:rsidP="00BA03C3">
      <w:pPr>
        <w:ind w:firstLineChars="100" w:firstLine="204"/>
        <w:jc w:val="left"/>
        <w:rPr>
          <w:rFonts w:ascii="ＭＳ 明朝" w:eastAsia="ＭＳ 明朝" w:hAnsi="ＭＳ 明朝"/>
          <w:b/>
          <w:bCs/>
          <w:sz w:val="22"/>
        </w:rPr>
      </w:pPr>
      <w:r w:rsidRPr="001161D4">
        <w:rPr>
          <w:rFonts w:ascii="ＭＳ 明朝" w:eastAsia="ＭＳ 明朝" w:hAnsi="ＭＳ 明朝" w:hint="eastAsia"/>
          <w:b/>
          <w:bCs/>
          <w:sz w:val="22"/>
        </w:rPr>
        <w:t>第</w:t>
      </w:r>
      <w:r w:rsidR="000D0E45" w:rsidRPr="001161D4">
        <w:rPr>
          <w:rFonts w:ascii="ＭＳ 明朝" w:eastAsia="ＭＳ 明朝" w:hAnsi="ＭＳ 明朝" w:hint="eastAsia"/>
          <w:b/>
          <w:bCs/>
          <w:sz w:val="22"/>
        </w:rPr>
        <w:t>１</w:t>
      </w:r>
      <w:r w:rsidRPr="001161D4">
        <w:rPr>
          <w:rFonts w:ascii="ＭＳ 明朝" w:eastAsia="ＭＳ 明朝" w:hAnsi="ＭＳ 明朝" w:hint="eastAsia"/>
          <w:b/>
          <w:bCs/>
          <w:sz w:val="22"/>
        </w:rPr>
        <w:t>の問題からみていこう。そのために、</w:t>
      </w:r>
      <w:r w:rsidRPr="001161D4">
        <w:rPr>
          <w:rFonts w:ascii="ＭＳ 明朝" w:eastAsia="ＭＳ 明朝" w:hAnsi="ＭＳ 明朝" w:hint="eastAsia"/>
          <w:b/>
          <w:bCs/>
          <w:color w:val="FF0000"/>
          <w:sz w:val="22"/>
        </w:rPr>
        <w:t>表</w:t>
      </w:r>
      <w:r w:rsidRPr="001161D4">
        <w:rPr>
          <w:rFonts w:ascii="ＭＳ 明朝" w:eastAsia="ＭＳ 明朝" w:hAnsi="ＭＳ 明朝"/>
          <w:b/>
          <w:bCs/>
          <w:color w:val="FF0000"/>
          <w:sz w:val="22"/>
        </w:rPr>
        <w:t>8</w:t>
      </w:r>
      <w:r w:rsidRPr="001161D4">
        <w:rPr>
          <w:rFonts w:ascii="ＭＳ 明朝" w:eastAsia="ＭＳ 明朝" w:hAnsi="ＭＳ 明朝"/>
          <w:b/>
          <w:bCs/>
          <w:sz w:val="22"/>
        </w:rPr>
        <w:t>で岐阜</w:t>
      </w:r>
      <w:r w:rsidRPr="001161D4">
        <w:rPr>
          <w:rFonts w:ascii="ＭＳ 明朝" w:eastAsia="ＭＳ 明朝" w:hAnsi="ＭＳ 明朝" w:hint="eastAsia"/>
          <w:b/>
          <w:bCs/>
          <w:sz w:val="22"/>
        </w:rPr>
        <w:t>養鶏関係地域における飼料用米の品種別作付面積と単収（籾米）の推移を示した。</w:t>
      </w:r>
    </w:p>
    <w:p w14:paraId="20F9F0E4" w14:textId="75B2ECD3" w:rsidR="00512464" w:rsidRPr="001161D4" w:rsidRDefault="00512464" w:rsidP="00512464">
      <w:pPr>
        <w:ind w:firstLineChars="100" w:firstLine="204"/>
        <w:jc w:val="left"/>
        <w:rPr>
          <w:rFonts w:ascii="ＭＳ 明朝" w:eastAsia="ＭＳ 明朝" w:hAnsi="ＭＳ 明朝"/>
          <w:b/>
          <w:bCs/>
          <w:sz w:val="22"/>
        </w:rPr>
      </w:pPr>
      <w:r w:rsidRPr="001161D4">
        <w:rPr>
          <w:rFonts w:ascii="ＭＳ 明朝" w:eastAsia="ＭＳ 明朝" w:hAnsi="ＭＳ 明朝" w:hint="eastAsia"/>
          <w:b/>
          <w:bCs/>
          <w:sz w:val="22"/>
        </w:rPr>
        <w:t>ここでは</w:t>
      </w:r>
      <w:r w:rsidR="0046690A">
        <w:rPr>
          <w:rFonts w:ascii="ＭＳ 明朝" w:eastAsia="ＭＳ 明朝" w:hAnsi="ＭＳ 明朝" w:hint="eastAsia"/>
          <w:b/>
          <w:bCs/>
          <w:sz w:val="22"/>
        </w:rPr>
        <w:t>一般</w:t>
      </w:r>
      <w:r w:rsidRPr="001161D4">
        <w:rPr>
          <w:rFonts w:ascii="ＭＳ 明朝" w:eastAsia="ＭＳ 明朝" w:hAnsi="ＭＳ 明朝" w:hint="eastAsia"/>
          <w:b/>
          <w:bCs/>
          <w:sz w:val="22"/>
        </w:rPr>
        <w:t>品種として整理されている「</w:t>
      </w:r>
      <w:r w:rsidRPr="001161D4">
        <w:rPr>
          <w:rFonts w:ascii="ＭＳ 明朝" w:eastAsia="ＭＳ 明朝" w:hAnsi="ＭＳ 明朝"/>
          <w:b/>
          <w:bCs/>
          <w:sz w:val="22"/>
        </w:rPr>
        <w:t>あきだわら</w:t>
      </w:r>
      <w:r w:rsidRPr="001161D4">
        <w:rPr>
          <w:rFonts w:ascii="ＭＳ 明朝" w:eastAsia="ＭＳ 明朝" w:hAnsi="ＭＳ 明朝" w:hint="eastAsia"/>
          <w:b/>
          <w:bCs/>
          <w:sz w:val="22"/>
        </w:rPr>
        <w:t>」</w:t>
      </w:r>
      <w:r w:rsidRPr="001161D4">
        <w:rPr>
          <w:rFonts w:ascii="ＭＳ 明朝" w:eastAsia="ＭＳ 明朝" w:hAnsi="ＭＳ 明朝"/>
          <w:b/>
          <w:bCs/>
          <w:sz w:val="22"/>
        </w:rPr>
        <w:t>や</w:t>
      </w:r>
      <w:r w:rsidRPr="001161D4">
        <w:rPr>
          <w:rFonts w:ascii="ＭＳ 明朝" w:eastAsia="ＭＳ 明朝" w:hAnsi="ＭＳ 明朝" w:hint="eastAsia"/>
          <w:b/>
          <w:bCs/>
          <w:sz w:val="22"/>
        </w:rPr>
        <w:t>「</w:t>
      </w:r>
      <w:r w:rsidRPr="001161D4">
        <w:rPr>
          <w:rFonts w:ascii="ＭＳ 明朝" w:eastAsia="ＭＳ 明朝" w:hAnsi="ＭＳ 明朝"/>
          <w:b/>
          <w:bCs/>
          <w:sz w:val="22"/>
        </w:rPr>
        <w:t>みつひかり</w:t>
      </w:r>
      <w:r w:rsidRPr="001161D4">
        <w:rPr>
          <w:rFonts w:ascii="ＭＳ 明朝" w:eastAsia="ＭＳ 明朝" w:hAnsi="ＭＳ 明朝" w:hint="eastAsia"/>
          <w:b/>
          <w:bCs/>
          <w:sz w:val="22"/>
        </w:rPr>
        <w:t>」</w:t>
      </w:r>
      <w:r w:rsidRPr="001161D4">
        <w:rPr>
          <w:rFonts w:ascii="ＭＳ 明朝" w:eastAsia="ＭＳ 明朝" w:hAnsi="ＭＳ 明朝"/>
          <w:b/>
          <w:bCs/>
          <w:sz w:val="22"/>
        </w:rPr>
        <w:t>は食用品種</w:t>
      </w:r>
      <w:r w:rsidRPr="001161D4">
        <w:rPr>
          <w:rFonts w:ascii="ＭＳ 明朝" w:eastAsia="ＭＳ 明朝" w:hAnsi="ＭＳ 明朝" w:hint="eastAsia"/>
          <w:b/>
          <w:bCs/>
          <w:sz w:val="22"/>
        </w:rPr>
        <w:t>であるが、前者は県レベルの産地交付金上の取り扱いは多収性の「特認品種」＝</w:t>
      </w:r>
      <w:r w:rsidRPr="001161D4">
        <w:rPr>
          <w:rFonts w:ascii="ＭＳ 明朝" w:eastAsia="ＭＳ 明朝" w:hAnsi="ＭＳ 明朝"/>
          <w:b/>
          <w:bCs/>
          <w:sz w:val="22"/>
        </w:rPr>
        <w:t>専用品種だが、岐阜養鶏では</w:t>
      </w:r>
      <w:r w:rsidR="0046690A">
        <w:rPr>
          <w:rFonts w:ascii="ＭＳ 明朝" w:eastAsia="ＭＳ 明朝" w:hAnsi="ＭＳ 明朝"/>
          <w:b/>
          <w:bCs/>
          <w:sz w:val="22"/>
        </w:rPr>
        <w:t>一般</w:t>
      </w:r>
      <w:r w:rsidRPr="001161D4">
        <w:rPr>
          <w:rFonts w:ascii="ＭＳ 明朝" w:eastAsia="ＭＳ 明朝" w:hAnsi="ＭＳ 明朝" w:hint="eastAsia"/>
          <w:b/>
          <w:bCs/>
          <w:sz w:val="22"/>
        </w:rPr>
        <w:t>品種として取り扱っている。</w:t>
      </w:r>
    </w:p>
    <w:p w14:paraId="2F9B2EF9" w14:textId="77777777" w:rsidR="00512464" w:rsidRPr="001161D4" w:rsidRDefault="00512464" w:rsidP="00512464">
      <w:pPr>
        <w:ind w:firstLineChars="100" w:firstLine="204"/>
        <w:jc w:val="left"/>
        <w:rPr>
          <w:rFonts w:ascii="ＭＳ 明朝" w:eastAsia="ＭＳ 明朝" w:hAnsi="ＭＳ 明朝"/>
          <w:b/>
          <w:bCs/>
          <w:sz w:val="22"/>
        </w:rPr>
      </w:pPr>
      <w:r w:rsidRPr="001161D4">
        <w:rPr>
          <w:rFonts w:ascii="ＭＳ 明朝" w:eastAsia="ＭＳ 明朝" w:hAnsi="ＭＳ 明朝" w:hint="eastAsia"/>
          <w:b/>
          <w:bCs/>
          <w:sz w:val="22"/>
        </w:rPr>
        <w:t>これによれば、第１に、２０１４〜２０１８年まで専用品種の作付の中心はモミロマンであり、作付面積が最大の２０１７年には多収品種の作付の９５・９％を占めていた。</w:t>
      </w:r>
    </w:p>
    <w:p w14:paraId="6F65DF9E" w14:textId="77777777" w:rsidR="00512464" w:rsidRPr="001161D4" w:rsidRDefault="00512464" w:rsidP="00512464">
      <w:pPr>
        <w:ind w:firstLineChars="100" w:firstLine="204"/>
        <w:jc w:val="left"/>
        <w:rPr>
          <w:rFonts w:ascii="ＭＳ 明朝" w:eastAsia="ＭＳ 明朝" w:hAnsi="ＭＳ 明朝"/>
          <w:b/>
          <w:bCs/>
          <w:sz w:val="22"/>
        </w:rPr>
      </w:pPr>
      <w:r w:rsidRPr="001161D4">
        <w:rPr>
          <w:rFonts w:ascii="ＭＳ 明朝" w:eastAsia="ＭＳ 明朝" w:hAnsi="ＭＳ 明朝" w:hint="eastAsia"/>
          <w:b/>
          <w:bCs/>
          <w:sz w:val="22"/>
        </w:rPr>
        <w:t>農水省がこの地域に推奨する多収品種のうちでも最も多収の品種だった（２００９年の農水省「多収栽培マニュアル」では粗玄米８２３㎏／１０ａ＝</w:t>
      </w:r>
      <w:r w:rsidRPr="001161D4">
        <w:rPr>
          <w:rFonts w:ascii="ＭＳ 明朝" w:eastAsia="ＭＳ 明朝" w:hAnsi="ＭＳ 明朝"/>
          <w:b/>
          <w:bCs/>
          <w:sz w:val="22"/>
        </w:rPr>
        <w:t>籾米１、</w:t>
      </w:r>
      <w:r w:rsidRPr="001161D4">
        <w:rPr>
          <w:rFonts w:ascii="ＭＳ 明朝" w:eastAsia="ＭＳ 明朝" w:hAnsi="ＭＳ 明朝" w:hint="eastAsia"/>
          <w:b/>
          <w:bCs/>
          <w:sz w:val="22"/>
        </w:rPr>
        <w:t>０２９㎏／１０ａの単収が示されている）。</w:t>
      </w:r>
    </w:p>
    <w:p w14:paraId="5AA2573F" w14:textId="2B8F0359" w:rsidR="00512464" w:rsidRPr="001161D4" w:rsidRDefault="00512464" w:rsidP="00BA03C3">
      <w:pPr>
        <w:ind w:firstLineChars="100" w:firstLine="204"/>
        <w:jc w:val="left"/>
        <w:rPr>
          <w:rFonts w:ascii="ＭＳ 明朝" w:eastAsia="ＭＳ 明朝" w:hAnsi="ＭＳ 明朝"/>
          <w:b/>
          <w:bCs/>
          <w:sz w:val="22"/>
        </w:rPr>
      </w:pPr>
      <w:r w:rsidRPr="001161D4">
        <w:rPr>
          <w:rFonts w:ascii="ＭＳ 明朝" w:eastAsia="ＭＳ 明朝" w:hAnsi="ＭＳ 明朝" w:hint="eastAsia"/>
          <w:b/>
          <w:bCs/>
          <w:sz w:val="22"/>
        </w:rPr>
        <w:t>たしかにその単収は２０１４年には６６９㎏とそれなりに高かったが、その後は不稔籾割合の上昇により継続的な低下を余儀なくされ、２０１８年には５３０㎏と</w:t>
      </w:r>
      <w:r w:rsidR="0046690A">
        <w:rPr>
          <w:rFonts w:ascii="ＭＳ 明朝" w:eastAsia="ＭＳ 明朝" w:hAnsi="ＭＳ 明朝" w:hint="eastAsia"/>
          <w:b/>
          <w:bCs/>
          <w:sz w:val="22"/>
        </w:rPr>
        <w:t>一般</w:t>
      </w:r>
      <w:r w:rsidRPr="001161D4">
        <w:rPr>
          <w:rFonts w:ascii="ＭＳ 明朝" w:eastAsia="ＭＳ 明朝" w:hAnsi="ＭＳ 明朝" w:hint="eastAsia"/>
          <w:b/>
          <w:bCs/>
          <w:sz w:val="22"/>
        </w:rPr>
        <w:t>品種の平均５８６㎏をも下回る水準にまで落ち込んだ。</w:t>
      </w:r>
    </w:p>
    <w:p w14:paraId="30D10B3A" w14:textId="5B48EA83" w:rsidR="00D71F1C" w:rsidRPr="00234207" w:rsidRDefault="00151F80" w:rsidP="00151F80">
      <w:pPr>
        <w:jc w:val="center"/>
        <w:rPr>
          <w:rFonts w:ascii="ＭＳ 明朝" w:eastAsia="ＭＳ 明朝" w:hAnsi="ＭＳ 明朝"/>
          <w:b/>
          <w:bCs/>
        </w:rPr>
      </w:pPr>
      <w:r w:rsidRPr="00234207">
        <w:rPr>
          <w:rFonts w:ascii="ＭＳ 明朝" w:eastAsia="ＭＳ 明朝" w:hAnsi="ＭＳ 明朝"/>
          <w:b/>
          <w:bCs/>
        </w:rPr>
        <w:object w:dxaOrig="22116" w:dyaOrig="15271" w14:anchorId="7DA630C1">
          <v:shape id="_x0000_i1032" type="#_x0000_t75" style="width:373.8pt;height:258pt" o:ole="">
            <v:imagedata r:id="rId21" o:title=""/>
          </v:shape>
          <o:OLEObject Type="Embed" ProgID="Unknown" ShapeID="_x0000_i1032" DrawAspect="Content" ObjectID="_1738340329" r:id="rId22"/>
        </w:object>
      </w:r>
    </w:p>
    <w:p w14:paraId="79CA8095" w14:textId="06BDD83D" w:rsidR="00BE29E8" w:rsidRPr="001161D4" w:rsidRDefault="00DA47C0" w:rsidP="00BA03C3">
      <w:pPr>
        <w:ind w:firstLineChars="100" w:firstLine="204"/>
        <w:jc w:val="left"/>
        <w:rPr>
          <w:rFonts w:ascii="ＭＳ 明朝" w:eastAsia="ＭＳ 明朝" w:hAnsi="ＭＳ 明朝"/>
          <w:b/>
          <w:bCs/>
          <w:sz w:val="22"/>
        </w:rPr>
      </w:pPr>
      <w:r w:rsidRPr="001161D4">
        <w:rPr>
          <w:rFonts w:ascii="ＭＳ 明朝" w:eastAsia="ＭＳ 明朝" w:hAnsi="ＭＳ 明朝" w:hint="eastAsia"/>
          <w:b/>
          <w:bCs/>
          <w:sz w:val="22"/>
        </w:rPr>
        <w:t>そして、</w:t>
      </w:r>
      <w:r w:rsidR="000D0E45" w:rsidRPr="001161D4">
        <w:rPr>
          <w:rFonts w:ascii="ＭＳ 明朝" w:eastAsia="ＭＳ 明朝" w:hAnsi="ＭＳ 明朝" w:hint="eastAsia"/>
          <w:b/>
          <w:bCs/>
          <w:sz w:val="22"/>
        </w:rPr>
        <w:t>２０１９</w:t>
      </w:r>
      <w:r w:rsidRPr="001161D4">
        <w:rPr>
          <w:rFonts w:ascii="ＭＳ 明朝" w:eastAsia="ＭＳ 明朝" w:hAnsi="ＭＳ 明朝" w:hint="eastAsia"/>
          <w:b/>
          <w:bCs/>
          <w:sz w:val="22"/>
        </w:rPr>
        <w:t>年以降は北陸</w:t>
      </w:r>
      <w:r w:rsidR="000D0E45" w:rsidRPr="001161D4">
        <w:rPr>
          <w:rFonts w:ascii="ＭＳ 明朝" w:eastAsia="ＭＳ 明朝" w:hAnsi="ＭＳ 明朝" w:hint="eastAsia"/>
          <w:b/>
          <w:bCs/>
          <w:sz w:val="22"/>
        </w:rPr>
        <w:t>１９３</w:t>
      </w:r>
      <w:r w:rsidRPr="001161D4">
        <w:rPr>
          <w:rFonts w:ascii="ＭＳ 明朝" w:eastAsia="ＭＳ 明朝" w:hAnsi="ＭＳ 明朝" w:hint="eastAsia"/>
          <w:b/>
          <w:bCs/>
          <w:sz w:val="22"/>
        </w:rPr>
        <w:t>号に多収品種の主力の座を譲り、現在では全く作付すらされていない。</w:t>
      </w:r>
    </w:p>
    <w:p w14:paraId="55C5F3F9" w14:textId="1F71C25B" w:rsidR="00BE29E8" w:rsidRPr="001161D4" w:rsidRDefault="00DA47C0" w:rsidP="00BA03C3">
      <w:pPr>
        <w:ind w:firstLineChars="100" w:firstLine="204"/>
        <w:jc w:val="left"/>
        <w:rPr>
          <w:rFonts w:ascii="ＭＳ 明朝" w:eastAsia="ＭＳ 明朝" w:hAnsi="ＭＳ 明朝"/>
          <w:b/>
          <w:bCs/>
          <w:sz w:val="22"/>
        </w:rPr>
      </w:pPr>
      <w:r w:rsidRPr="001161D4">
        <w:rPr>
          <w:rFonts w:ascii="ＭＳ 明朝" w:eastAsia="ＭＳ 明朝" w:hAnsi="ＭＳ 明朝" w:hint="eastAsia"/>
          <w:b/>
          <w:bCs/>
          <w:sz w:val="22"/>
        </w:rPr>
        <w:t>他方、北陸</w:t>
      </w:r>
      <w:r w:rsidR="000D0E45" w:rsidRPr="001161D4">
        <w:rPr>
          <w:rFonts w:ascii="ＭＳ 明朝" w:eastAsia="ＭＳ 明朝" w:hAnsi="ＭＳ 明朝" w:hint="eastAsia"/>
          <w:b/>
          <w:bCs/>
          <w:sz w:val="22"/>
        </w:rPr>
        <w:t>１９３</w:t>
      </w:r>
      <w:r w:rsidRPr="001161D4">
        <w:rPr>
          <w:rFonts w:ascii="ＭＳ 明朝" w:eastAsia="ＭＳ 明朝" w:hAnsi="ＭＳ 明朝" w:hint="eastAsia"/>
          <w:b/>
          <w:bCs/>
          <w:sz w:val="22"/>
        </w:rPr>
        <w:t>号は急速にモミロマンの作付面積の最大レベルに到達するとともに、モミロマンの単収水準を超えており、多収品種としての役割をある程度果たしつつある（上述のように</w:t>
      </w:r>
      <w:r w:rsidR="000D0E45" w:rsidRPr="001161D4">
        <w:rPr>
          <w:rFonts w:ascii="ＭＳ 明朝" w:eastAsia="ＭＳ 明朝" w:hAnsi="ＭＳ 明朝" w:hint="eastAsia"/>
          <w:b/>
          <w:bCs/>
          <w:sz w:val="22"/>
        </w:rPr>
        <w:t>２０２２</w:t>
      </w:r>
      <w:r w:rsidRPr="001161D4">
        <w:rPr>
          <w:rFonts w:ascii="ＭＳ 明朝" w:eastAsia="ＭＳ 明朝" w:hAnsi="ＭＳ 明朝" w:hint="eastAsia"/>
          <w:b/>
          <w:bCs/>
          <w:sz w:val="22"/>
        </w:rPr>
        <w:t>年産の北陸</w:t>
      </w:r>
      <w:r w:rsidR="000D0E45" w:rsidRPr="001161D4">
        <w:rPr>
          <w:rFonts w:ascii="ＭＳ 明朝" w:eastAsia="ＭＳ 明朝" w:hAnsi="ＭＳ 明朝" w:hint="eastAsia"/>
          <w:b/>
          <w:bCs/>
          <w:sz w:val="22"/>
        </w:rPr>
        <w:t>１９３</w:t>
      </w:r>
      <w:r w:rsidRPr="001161D4">
        <w:rPr>
          <w:rFonts w:ascii="ＭＳ 明朝" w:eastAsia="ＭＳ 明朝" w:hAnsi="ＭＳ 明朝" w:hint="eastAsia"/>
          <w:b/>
          <w:bCs/>
          <w:sz w:val="22"/>
        </w:rPr>
        <w:t>号は暫定値だが、籾米</w:t>
      </w:r>
      <w:r w:rsidR="000D0E45" w:rsidRPr="001161D4">
        <w:rPr>
          <w:rFonts w:ascii="ＭＳ 明朝" w:eastAsia="ＭＳ 明朝" w:hAnsi="ＭＳ 明朝" w:hint="eastAsia"/>
          <w:b/>
          <w:bCs/>
          <w:sz w:val="22"/>
        </w:rPr>
        <w:t>７５０</w:t>
      </w:r>
      <w:r w:rsidRPr="001161D4">
        <w:rPr>
          <w:rFonts w:ascii="ＭＳ 明朝" w:eastAsia="ＭＳ 明朝" w:hAnsi="ＭＳ 明朝" w:hint="eastAsia"/>
          <w:b/>
          <w:bCs/>
          <w:sz w:val="22"/>
        </w:rPr>
        <w:t>㎏／</w:t>
      </w:r>
      <w:r w:rsidR="000D0E45" w:rsidRPr="001161D4">
        <w:rPr>
          <w:rFonts w:ascii="ＭＳ 明朝" w:eastAsia="ＭＳ 明朝" w:hAnsi="ＭＳ 明朝" w:hint="eastAsia"/>
          <w:b/>
          <w:bCs/>
          <w:sz w:val="22"/>
        </w:rPr>
        <w:t>１０</w:t>
      </w:r>
      <w:r w:rsidRPr="001161D4">
        <w:rPr>
          <w:rFonts w:ascii="ＭＳ 明朝" w:eastAsia="ＭＳ 明朝" w:hAnsi="ＭＳ 明朝" w:hint="eastAsia"/>
          <w:b/>
          <w:bCs/>
          <w:sz w:val="22"/>
        </w:rPr>
        <w:t>ａに達した模様である）。</w:t>
      </w:r>
    </w:p>
    <w:p w14:paraId="1A14FDD0" w14:textId="68B3D381" w:rsidR="00DA47C0" w:rsidRPr="001161D4" w:rsidRDefault="00DA47C0" w:rsidP="00BA03C3">
      <w:pPr>
        <w:ind w:firstLineChars="100" w:firstLine="204"/>
        <w:jc w:val="left"/>
        <w:rPr>
          <w:rFonts w:ascii="ＭＳ 明朝" w:eastAsia="ＭＳ 明朝" w:hAnsi="ＭＳ 明朝"/>
          <w:b/>
          <w:bCs/>
          <w:sz w:val="22"/>
        </w:rPr>
      </w:pPr>
      <w:r w:rsidRPr="001161D4">
        <w:rPr>
          <w:rFonts w:ascii="ＭＳ 明朝" w:eastAsia="ＭＳ 明朝" w:hAnsi="ＭＳ 明朝" w:hint="eastAsia"/>
          <w:b/>
          <w:bCs/>
          <w:sz w:val="22"/>
        </w:rPr>
        <w:t>この地域の専用品種の単収の複雑な動向はこのような専用品種間の地位の交代によってもたらされている。</w:t>
      </w:r>
    </w:p>
    <w:p w14:paraId="395A5708" w14:textId="58D8DB74" w:rsidR="00BE29E8" w:rsidRPr="001161D4" w:rsidRDefault="00DA47C0" w:rsidP="00BA03C3">
      <w:pPr>
        <w:ind w:firstLineChars="100" w:firstLine="204"/>
        <w:jc w:val="left"/>
        <w:rPr>
          <w:rFonts w:ascii="ＭＳ 明朝" w:eastAsia="ＭＳ 明朝" w:hAnsi="ＭＳ 明朝"/>
          <w:b/>
          <w:bCs/>
          <w:sz w:val="22"/>
        </w:rPr>
      </w:pPr>
      <w:r w:rsidRPr="001161D4">
        <w:rPr>
          <w:rFonts w:ascii="ＭＳ 明朝" w:eastAsia="ＭＳ 明朝" w:hAnsi="ＭＳ 明朝" w:hint="eastAsia"/>
          <w:b/>
          <w:bCs/>
          <w:sz w:val="22"/>
        </w:rPr>
        <w:t>第</w:t>
      </w:r>
      <w:r w:rsidR="000D0E45" w:rsidRPr="001161D4">
        <w:rPr>
          <w:rFonts w:ascii="ＭＳ 明朝" w:eastAsia="ＭＳ 明朝" w:hAnsi="ＭＳ 明朝" w:hint="eastAsia"/>
          <w:b/>
          <w:bCs/>
          <w:sz w:val="22"/>
        </w:rPr>
        <w:t>２</w:t>
      </w:r>
      <w:r w:rsidRPr="001161D4">
        <w:rPr>
          <w:rFonts w:ascii="ＭＳ 明朝" w:eastAsia="ＭＳ 明朝" w:hAnsi="ＭＳ 明朝" w:hint="eastAsia"/>
          <w:b/>
          <w:bCs/>
          <w:sz w:val="22"/>
        </w:rPr>
        <w:t>に、</w:t>
      </w:r>
      <w:r w:rsidR="0046690A">
        <w:rPr>
          <w:rFonts w:ascii="ＭＳ 明朝" w:eastAsia="ＭＳ 明朝" w:hAnsi="ＭＳ 明朝" w:hint="eastAsia"/>
          <w:b/>
          <w:bCs/>
          <w:sz w:val="22"/>
        </w:rPr>
        <w:t>一般</w:t>
      </w:r>
      <w:r w:rsidRPr="001161D4">
        <w:rPr>
          <w:rFonts w:ascii="ＭＳ 明朝" w:eastAsia="ＭＳ 明朝" w:hAnsi="ＭＳ 明朝" w:hint="eastAsia"/>
          <w:b/>
          <w:bCs/>
          <w:sz w:val="22"/>
        </w:rPr>
        <w:t>品種では多収性の食用品種が採用されてはいるが、このうち、あきだわらは単収の不安定性と低位性に難点があり、みつひかりは多収性にメリットがあるものの、主食用米価格の高さの影響を受けやすく、飼料用米としての作付面積確保が困難となる事情がある（</w:t>
      </w:r>
      <w:r w:rsidR="000D0E45" w:rsidRPr="001161D4">
        <w:rPr>
          <w:rFonts w:ascii="ＭＳ 明朝" w:eastAsia="ＭＳ 明朝" w:hAnsi="ＭＳ 明朝" w:hint="eastAsia"/>
          <w:b/>
          <w:bCs/>
          <w:sz w:val="22"/>
        </w:rPr>
        <w:t>２０１９</w:t>
      </w:r>
      <w:r w:rsidRPr="001161D4">
        <w:rPr>
          <w:rFonts w:ascii="ＭＳ 明朝" w:eastAsia="ＭＳ 明朝" w:hAnsi="ＭＳ 明朝" w:hint="eastAsia"/>
          <w:b/>
          <w:bCs/>
          <w:sz w:val="22"/>
        </w:rPr>
        <w:t>〜</w:t>
      </w:r>
      <w:r w:rsidR="000D0E45" w:rsidRPr="001161D4">
        <w:rPr>
          <w:rFonts w:ascii="ＭＳ 明朝" w:eastAsia="ＭＳ 明朝" w:hAnsi="ＭＳ 明朝" w:hint="eastAsia"/>
          <w:b/>
          <w:bCs/>
          <w:sz w:val="22"/>
        </w:rPr>
        <w:t>２０</w:t>
      </w:r>
      <w:r w:rsidRPr="001161D4">
        <w:rPr>
          <w:rFonts w:ascii="ＭＳ 明朝" w:eastAsia="ＭＳ 明朝" w:hAnsi="ＭＳ 明朝" w:hint="eastAsia"/>
          <w:b/>
          <w:bCs/>
          <w:sz w:val="22"/>
        </w:rPr>
        <w:t>年の作付減少）。</w:t>
      </w:r>
    </w:p>
    <w:p w14:paraId="262713BA" w14:textId="77777777" w:rsidR="00BE29E8" w:rsidRPr="001161D4" w:rsidRDefault="00DA47C0" w:rsidP="00BA03C3">
      <w:pPr>
        <w:ind w:firstLineChars="100" w:firstLine="204"/>
        <w:jc w:val="left"/>
        <w:rPr>
          <w:rFonts w:ascii="ＭＳ 明朝" w:eastAsia="ＭＳ 明朝" w:hAnsi="ＭＳ 明朝"/>
          <w:b/>
          <w:bCs/>
          <w:sz w:val="22"/>
        </w:rPr>
      </w:pPr>
      <w:r w:rsidRPr="001161D4">
        <w:rPr>
          <w:rFonts w:ascii="ＭＳ 明朝" w:eastAsia="ＭＳ 明朝" w:hAnsi="ＭＳ 明朝" w:hint="eastAsia"/>
          <w:b/>
          <w:bCs/>
          <w:sz w:val="22"/>
        </w:rPr>
        <w:t>以上のことから窺えるのは、気候変動の影響から気象条件の不安定性が増幅されている近年の栽培環境下で、作付経験年数自体が極めて短い飼料用米については、この地域の栽培環境に十分に見合った多収性の飼料用専用品種が必ずしも見つかってはおらず、定着しているとはいえない品種開発・普及上の課題が残されているという点である。</w:t>
      </w:r>
    </w:p>
    <w:p w14:paraId="17B98229" w14:textId="59C99A08" w:rsidR="00DA47C0" w:rsidRPr="001161D4" w:rsidRDefault="00DA47C0" w:rsidP="00BA03C3">
      <w:pPr>
        <w:ind w:firstLineChars="100" w:firstLine="204"/>
        <w:jc w:val="left"/>
        <w:rPr>
          <w:rFonts w:ascii="ＭＳ 明朝" w:eastAsia="ＭＳ 明朝" w:hAnsi="ＭＳ 明朝"/>
          <w:b/>
          <w:bCs/>
          <w:sz w:val="22"/>
        </w:rPr>
      </w:pPr>
      <w:r w:rsidRPr="001161D4">
        <w:rPr>
          <w:rFonts w:ascii="ＭＳ 明朝" w:eastAsia="ＭＳ 明朝" w:hAnsi="ＭＳ 明朝" w:hint="eastAsia"/>
          <w:b/>
          <w:bCs/>
          <w:sz w:val="22"/>
        </w:rPr>
        <w:t>そして、これは多収性品種の適切な種子量確保の問題としても出現しているといえる。</w:t>
      </w:r>
    </w:p>
    <w:p w14:paraId="6B785DCC" w14:textId="42FA96BC" w:rsidR="007D724B" w:rsidRPr="007D724B" w:rsidRDefault="007D724B" w:rsidP="007D724B">
      <w:pPr>
        <w:jc w:val="left"/>
        <w:rPr>
          <w:rFonts w:ascii="ＭＳ ゴシック" w:eastAsia="ＭＳ ゴシック" w:hAnsi="ＭＳ ゴシック"/>
          <w:b/>
          <w:bCs/>
          <w:sz w:val="24"/>
          <w:szCs w:val="24"/>
        </w:rPr>
      </w:pPr>
      <w:r w:rsidRPr="007D724B">
        <w:rPr>
          <w:rFonts w:ascii="ＭＳ ゴシック" w:eastAsia="ＭＳ ゴシック" w:hAnsi="ＭＳ ゴシック" w:hint="eastAsia"/>
          <w:b/>
          <w:bCs/>
          <w:sz w:val="24"/>
          <w:szCs w:val="24"/>
        </w:rPr>
        <w:t>(</w:t>
      </w:r>
      <w:r w:rsidRPr="007D724B">
        <w:rPr>
          <w:rFonts w:ascii="ＭＳ ゴシック" w:eastAsia="ＭＳ ゴシック" w:hAnsi="ＭＳ ゴシック"/>
          <w:b/>
          <w:bCs/>
          <w:sz w:val="24"/>
          <w:szCs w:val="24"/>
        </w:rPr>
        <w:t>2)</w:t>
      </w:r>
      <w:r w:rsidRPr="007D724B">
        <w:rPr>
          <w:rFonts w:ascii="ＭＳ ゴシック" w:eastAsia="ＭＳ ゴシック" w:hAnsi="ＭＳ ゴシック" w:hint="eastAsia"/>
          <w:b/>
          <w:bCs/>
          <w:sz w:val="24"/>
          <w:szCs w:val="24"/>
        </w:rPr>
        <w:t xml:space="preserve"> </w:t>
      </w:r>
      <w:r w:rsidR="00DA47C0" w:rsidRPr="007D724B">
        <w:rPr>
          <w:rFonts w:ascii="ＭＳ ゴシック" w:eastAsia="ＭＳ ゴシック" w:hAnsi="ＭＳ ゴシック" w:hint="eastAsia"/>
          <w:b/>
          <w:bCs/>
          <w:sz w:val="24"/>
          <w:szCs w:val="24"/>
        </w:rPr>
        <w:t>飼料用米と食用米の間の葛藤</w:t>
      </w:r>
    </w:p>
    <w:p w14:paraId="383BFC5C" w14:textId="4473C0CF" w:rsidR="00512464" w:rsidRPr="001161D4" w:rsidRDefault="00DA47C0" w:rsidP="00512464">
      <w:pPr>
        <w:ind w:firstLineChars="100" w:firstLine="204"/>
        <w:jc w:val="left"/>
        <w:rPr>
          <w:rFonts w:ascii="ＭＳ 明朝" w:eastAsia="ＭＳ 明朝" w:hAnsi="ＭＳ 明朝"/>
          <w:b/>
          <w:bCs/>
          <w:sz w:val="22"/>
        </w:rPr>
      </w:pPr>
      <w:r w:rsidRPr="001161D4">
        <w:rPr>
          <w:rFonts w:ascii="ＭＳ 明朝" w:eastAsia="ＭＳ 明朝" w:hAnsi="ＭＳ 明朝" w:hint="eastAsia"/>
          <w:b/>
          <w:bCs/>
          <w:sz w:val="22"/>
        </w:rPr>
        <w:t>次に、</w:t>
      </w:r>
      <w:r w:rsidRPr="001161D4">
        <w:rPr>
          <w:rFonts w:ascii="ＭＳ 明朝" w:eastAsia="ＭＳ 明朝" w:hAnsi="ＭＳ 明朝" w:hint="eastAsia"/>
          <w:b/>
          <w:bCs/>
          <w:color w:val="FF0000"/>
          <w:sz w:val="22"/>
        </w:rPr>
        <w:t>表</w:t>
      </w:r>
      <w:r w:rsidRPr="001161D4">
        <w:rPr>
          <w:rFonts w:ascii="ＭＳ 明朝" w:eastAsia="ＭＳ 明朝" w:hAnsi="ＭＳ 明朝"/>
          <w:b/>
          <w:bCs/>
          <w:color w:val="FF0000"/>
          <w:sz w:val="22"/>
        </w:rPr>
        <w:t>9</w:t>
      </w:r>
      <w:r w:rsidRPr="001161D4">
        <w:rPr>
          <w:rFonts w:ascii="ＭＳ 明朝" w:eastAsia="ＭＳ 明朝" w:hAnsi="ＭＳ 明朝"/>
          <w:b/>
          <w:bCs/>
          <w:sz w:val="22"/>
        </w:rPr>
        <w:t>によって、</w:t>
      </w:r>
      <w:r w:rsidR="0046690A">
        <w:rPr>
          <w:rFonts w:ascii="ＭＳ 明朝" w:eastAsia="ＭＳ 明朝" w:hAnsi="ＭＳ 明朝"/>
          <w:b/>
          <w:bCs/>
          <w:sz w:val="22"/>
        </w:rPr>
        <w:t>一般</w:t>
      </w:r>
      <w:r w:rsidRPr="001161D4">
        <w:rPr>
          <w:rFonts w:ascii="ＭＳ 明朝" w:eastAsia="ＭＳ 明朝" w:hAnsi="ＭＳ 明朝"/>
          <w:b/>
          <w:bCs/>
          <w:sz w:val="22"/>
        </w:rPr>
        <w:t>（食用）品種が多収品種に</w:t>
      </w:r>
      <w:r w:rsidRPr="001161D4">
        <w:rPr>
          <w:rFonts w:ascii="ＭＳ 明朝" w:eastAsia="ＭＳ 明朝" w:hAnsi="ＭＳ 明朝" w:hint="eastAsia"/>
          <w:b/>
          <w:bCs/>
          <w:sz w:val="22"/>
        </w:rPr>
        <w:t>よって容易には駆逐されない事情を検討することにしよう。</w:t>
      </w:r>
      <w:r w:rsidR="00512464" w:rsidRPr="001161D4">
        <w:rPr>
          <w:rFonts w:ascii="ＭＳ 明朝" w:eastAsia="ＭＳ 明朝" w:hAnsi="ＭＳ 明朝" w:hint="eastAsia"/>
          <w:b/>
          <w:bCs/>
          <w:sz w:val="22"/>
        </w:rPr>
        <w:t>その際の問題意識は単なる主食用米回帰期待による</w:t>
      </w:r>
      <w:r w:rsidR="0046690A">
        <w:rPr>
          <w:rFonts w:ascii="ＭＳ 明朝" w:eastAsia="ＭＳ 明朝" w:hAnsi="ＭＳ 明朝" w:hint="eastAsia"/>
          <w:b/>
          <w:bCs/>
          <w:sz w:val="22"/>
        </w:rPr>
        <w:t>一般</w:t>
      </w:r>
      <w:r w:rsidR="00512464" w:rsidRPr="001161D4">
        <w:rPr>
          <w:rFonts w:ascii="ＭＳ 明朝" w:eastAsia="ＭＳ 明朝" w:hAnsi="ＭＳ 明朝" w:hint="eastAsia"/>
          <w:b/>
          <w:bCs/>
          <w:sz w:val="22"/>
        </w:rPr>
        <w:t>品種選好とばかりは言い切れない実態が存在していることである。</w:t>
      </w:r>
    </w:p>
    <w:p w14:paraId="704D32B4" w14:textId="6E0DF315" w:rsidR="00512464" w:rsidRPr="001161D4" w:rsidRDefault="00512464" w:rsidP="00512464">
      <w:pPr>
        <w:ind w:firstLineChars="100" w:firstLine="204"/>
        <w:jc w:val="left"/>
        <w:rPr>
          <w:rFonts w:ascii="ＭＳ 明朝" w:eastAsia="ＭＳ 明朝" w:hAnsi="ＭＳ 明朝"/>
          <w:b/>
          <w:bCs/>
          <w:color w:val="0000CC"/>
          <w:sz w:val="22"/>
        </w:rPr>
      </w:pPr>
      <w:r w:rsidRPr="001161D4">
        <w:rPr>
          <w:rFonts w:ascii="ＭＳ 明朝" w:eastAsia="ＭＳ 明朝" w:hAnsi="ＭＳ 明朝" w:hint="eastAsia"/>
          <w:b/>
          <w:bCs/>
          <w:sz w:val="22"/>
        </w:rPr>
        <w:t>まず、前提として確認しておきたいのは、２０１７年は国の関与による主食用米の生産調整が行われた最後の年で飼料用米の作付がピークに達した年であり、２０１８年は生産調整「中止」の影響によって主食用米への作付転換がおきて、飼料用米の作付が減少を始めた年だということである。すると、</w:t>
      </w:r>
      <w:r w:rsidRPr="001161D4">
        <w:rPr>
          <w:rFonts w:ascii="ＭＳ 明朝" w:eastAsia="ＭＳ 明朝" w:hAnsi="ＭＳ 明朝" w:hint="eastAsia"/>
          <w:b/>
          <w:bCs/>
          <w:color w:val="0000CC"/>
          <w:sz w:val="22"/>
        </w:rPr>
        <w:t>第１に、２０１８年産まで専用品種の主力であったモミロマンは、①単収が低い上に、②エネルギー（カロリー＝</w:t>
      </w:r>
      <w:r w:rsidRPr="001161D4">
        <w:rPr>
          <w:rFonts w:ascii="ＭＳ 明朝" w:eastAsia="ＭＳ 明朝" w:hAnsi="ＭＳ 明朝"/>
          <w:b/>
          <w:bCs/>
          <w:color w:val="0000CC"/>
          <w:sz w:val="22"/>
        </w:rPr>
        <w:t>ＴＤＮ）・栄養価（粗蛋</w:t>
      </w:r>
      <w:r w:rsidRPr="001161D4">
        <w:rPr>
          <w:rFonts w:ascii="ＭＳ 明朝" w:eastAsia="ＭＳ 明朝" w:hAnsi="ＭＳ 明朝" w:hint="eastAsia"/>
          <w:b/>
          <w:bCs/>
          <w:color w:val="0000CC"/>
          <w:sz w:val="22"/>
        </w:rPr>
        <w:t>白）、もみ殻混入（粗繊維割合の高さ）などの点で</w:t>
      </w:r>
      <w:r w:rsidR="0046690A">
        <w:rPr>
          <w:rFonts w:ascii="ＭＳ 明朝" w:eastAsia="ＭＳ 明朝" w:hAnsi="ＭＳ 明朝" w:hint="eastAsia"/>
          <w:b/>
          <w:bCs/>
          <w:color w:val="0000CC"/>
          <w:sz w:val="22"/>
        </w:rPr>
        <w:t>一般</w:t>
      </w:r>
      <w:r w:rsidRPr="001161D4">
        <w:rPr>
          <w:rFonts w:ascii="ＭＳ 明朝" w:eastAsia="ＭＳ 明朝" w:hAnsi="ＭＳ 明朝" w:hint="eastAsia"/>
          <w:b/>
          <w:bCs/>
          <w:color w:val="0000CC"/>
          <w:sz w:val="22"/>
        </w:rPr>
        <w:t>（食用）品種を凌駕する水準を実現していなかった冷厳な事実が指摘できる。</w:t>
      </w:r>
    </w:p>
    <w:p w14:paraId="5C9F2910" w14:textId="77777777" w:rsidR="00512464" w:rsidRPr="001161D4" w:rsidRDefault="00512464" w:rsidP="00512464">
      <w:pPr>
        <w:ind w:firstLineChars="100" w:firstLine="204"/>
        <w:jc w:val="left"/>
        <w:rPr>
          <w:rFonts w:ascii="ＭＳ 明朝" w:eastAsia="ＭＳ 明朝" w:hAnsi="ＭＳ 明朝"/>
          <w:b/>
          <w:bCs/>
          <w:color w:val="0000CC"/>
          <w:sz w:val="22"/>
        </w:rPr>
      </w:pPr>
      <w:r w:rsidRPr="001161D4">
        <w:rPr>
          <w:rFonts w:ascii="ＭＳ 明朝" w:eastAsia="ＭＳ 明朝" w:hAnsi="ＭＳ 明朝" w:hint="eastAsia"/>
          <w:b/>
          <w:bCs/>
          <w:color w:val="0000CC"/>
          <w:sz w:val="22"/>
        </w:rPr>
        <w:t>つまり、濃厚飼料としての優位性がなかったことになる。</w:t>
      </w:r>
    </w:p>
    <w:p w14:paraId="60F72673" w14:textId="7A12BF6B" w:rsidR="00512464" w:rsidRPr="001161D4" w:rsidRDefault="00512464" w:rsidP="00512464">
      <w:pPr>
        <w:ind w:firstLineChars="100" w:firstLine="204"/>
        <w:jc w:val="left"/>
        <w:rPr>
          <w:rFonts w:ascii="ＭＳ 明朝" w:eastAsia="ＭＳ 明朝" w:hAnsi="ＭＳ 明朝"/>
          <w:b/>
          <w:bCs/>
          <w:sz w:val="22"/>
        </w:rPr>
      </w:pPr>
      <w:r w:rsidRPr="001161D4">
        <w:rPr>
          <w:rFonts w:ascii="ＭＳ 明朝" w:eastAsia="ＭＳ 明朝" w:hAnsi="ＭＳ 明朝" w:hint="eastAsia"/>
          <w:b/>
          <w:bCs/>
          <w:sz w:val="22"/>
        </w:rPr>
        <w:t>第２に、２０１９年産以降に専用品種の中心となる北陸１９３号は全ての指標でモミロマンのレベルを超えているだけでなく、２０１８年産以降に籾米単収の点では</w:t>
      </w:r>
      <w:r w:rsidR="0046690A">
        <w:rPr>
          <w:rFonts w:ascii="ＭＳ 明朝" w:eastAsia="ＭＳ 明朝" w:hAnsi="ＭＳ 明朝" w:hint="eastAsia"/>
          <w:b/>
          <w:bCs/>
          <w:sz w:val="22"/>
        </w:rPr>
        <w:t>一般</w:t>
      </w:r>
      <w:r w:rsidRPr="001161D4">
        <w:rPr>
          <w:rFonts w:ascii="ＭＳ 明朝" w:eastAsia="ＭＳ 明朝" w:hAnsi="ＭＳ 明朝" w:hint="eastAsia"/>
          <w:b/>
          <w:bCs/>
          <w:sz w:val="22"/>
        </w:rPr>
        <w:t>品種に対する優位性を発揮しており、ＴＤＮ単収（１０ａあたりのＴＤＮ産生量）においても</w:t>
      </w:r>
      <w:r w:rsidR="0046690A">
        <w:rPr>
          <w:rFonts w:ascii="ＭＳ 明朝" w:eastAsia="ＭＳ 明朝" w:hAnsi="ＭＳ 明朝" w:hint="eastAsia"/>
          <w:b/>
          <w:bCs/>
          <w:sz w:val="22"/>
        </w:rPr>
        <w:t>一般</w:t>
      </w:r>
      <w:r w:rsidRPr="001161D4">
        <w:rPr>
          <w:rFonts w:ascii="ＭＳ 明朝" w:eastAsia="ＭＳ 明朝" w:hAnsi="ＭＳ 明朝" w:hint="eastAsia"/>
          <w:b/>
          <w:bCs/>
          <w:sz w:val="22"/>
        </w:rPr>
        <w:t>品種の水準を凌駕しつつある。</w:t>
      </w:r>
    </w:p>
    <w:p w14:paraId="048AE93D" w14:textId="723779F9" w:rsidR="00512464" w:rsidRPr="001161D4" w:rsidRDefault="00512464" w:rsidP="00512464">
      <w:pPr>
        <w:ind w:firstLineChars="100" w:firstLine="204"/>
        <w:jc w:val="left"/>
        <w:rPr>
          <w:rFonts w:ascii="ＭＳ 明朝" w:eastAsia="ＭＳ 明朝" w:hAnsi="ＭＳ 明朝"/>
          <w:b/>
          <w:bCs/>
          <w:sz w:val="22"/>
        </w:rPr>
      </w:pPr>
      <w:r w:rsidRPr="001161D4">
        <w:rPr>
          <w:rFonts w:ascii="ＭＳ 明朝" w:eastAsia="ＭＳ 明朝" w:hAnsi="ＭＳ 明朝" w:hint="eastAsia"/>
          <w:b/>
          <w:bCs/>
          <w:sz w:val="22"/>
        </w:rPr>
        <w:t>しかし、粗蛋白という栄養価の面では依然として</w:t>
      </w:r>
      <w:r w:rsidR="0046690A">
        <w:rPr>
          <w:rFonts w:ascii="ＭＳ 明朝" w:eastAsia="ＭＳ 明朝" w:hAnsi="ＭＳ 明朝" w:hint="eastAsia"/>
          <w:b/>
          <w:bCs/>
          <w:sz w:val="22"/>
        </w:rPr>
        <w:t>一般</w:t>
      </w:r>
      <w:r w:rsidRPr="001161D4">
        <w:rPr>
          <w:rFonts w:ascii="ＭＳ 明朝" w:eastAsia="ＭＳ 明朝" w:hAnsi="ＭＳ 明朝" w:hint="eastAsia"/>
          <w:b/>
          <w:bCs/>
          <w:sz w:val="22"/>
        </w:rPr>
        <w:t>品種には届かず、籾米流通に付随するもみ殻やワラなどの混入という問題を抱えている。</w:t>
      </w:r>
    </w:p>
    <w:p w14:paraId="11BDB675" w14:textId="6210A068" w:rsidR="00D71F1C" w:rsidRPr="00234207" w:rsidRDefault="00151F80" w:rsidP="00151F80">
      <w:pPr>
        <w:jc w:val="center"/>
        <w:rPr>
          <w:rFonts w:ascii="ＭＳ 明朝" w:eastAsia="ＭＳ 明朝" w:hAnsi="ＭＳ 明朝"/>
          <w:b/>
          <w:bCs/>
        </w:rPr>
      </w:pPr>
      <w:r w:rsidRPr="00234207">
        <w:rPr>
          <w:rFonts w:ascii="ＭＳ 明朝" w:eastAsia="ＭＳ 明朝" w:hAnsi="ＭＳ 明朝"/>
          <w:b/>
          <w:bCs/>
        </w:rPr>
        <w:object w:dxaOrig="22116" w:dyaOrig="15271" w14:anchorId="0D41101E">
          <v:shape id="_x0000_i1033" type="#_x0000_t75" style="width:369.6pt;height:254.4pt" o:ole="">
            <v:imagedata r:id="rId23" o:title=""/>
          </v:shape>
          <o:OLEObject Type="Embed" ProgID="Unknown" ShapeID="_x0000_i1033" DrawAspect="Content" ObjectID="_1738340330" r:id="rId24"/>
        </w:object>
      </w:r>
    </w:p>
    <w:p w14:paraId="0F5A06ED" w14:textId="35B21E2B" w:rsidR="00BA03C3" w:rsidRPr="001161D4" w:rsidRDefault="00BE29E8" w:rsidP="00BA03C3">
      <w:pPr>
        <w:ind w:firstLineChars="100" w:firstLine="204"/>
        <w:jc w:val="left"/>
        <w:rPr>
          <w:rFonts w:ascii="ＭＳ 明朝" w:eastAsia="ＭＳ 明朝" w:hAnsi="ＭＳ 明朝"/>
          <w:b/>
          <w:bCs/>
          <w:sz w:val="22"/>
        </w:rPr>
      </w:pPr>
      <w:r w:rsidRPr="001161D4">
        <w:rPr>
          <w:rFonts w:ascii="ＭＳ 明朝" w:eastAsia="ＭＳ 明朝" w:hAnsi="ＭＳ 明朝" w:hint="eastAsia"/>
          <w:b/>
          <w:bCs/>
          <w:sz w:val="22"/>
        </w:rPr>
        <w:t>つまり、第</w:t>
      </w:r>
      <w:r w:rsidR="000D0E45" w:rsidRPr="001161D4">
        <w:rPr>
          <w:rFonts w:ascii="ＭＳ 明朝" w:eastAsia="ＭＳ 明朝" w:hAnsi="ＭＳ 明朝" w:hint="eastAsia"/>
          <w:b/>
          <w:bCs/>
          <w:sz w:val="22"/>
        </w:rPr>
        <w:t>３</w:t>
      </w:r>
      <w:r w:rsidRPr="001161D4">
        <w:rPr>
          <w:rFonts w:ascii="ＭＳ 明朝" w:eastAsia="ＭＳ 明朝" w:hAnsi="ＭＳ 明朝" w:hint="eastAsia"/>
          <w:b/>
          <w:bCs/>
          <w:sz w:val="22"/>
        </w:rPr>
        <w:t>に、飼料用米の多収品種は、</w:t>
      </w:r>
      <w:r w:rsidR="00151F80" w:rsidRPr="001161D4">
        <w:rPr>
          <w:rFonts w:ascii="ＭＳ 明朝" w:eastAsia="ＭＳ 明朝" w:hAnsi="ＭＳ 明朝" w:hint="eastAsia"/>
          <w:b/>
          <w:bCs/>
          <w:sz w:val="22"/>
        </w:rPr>
        <w:t>一方</w:t>
      </w:r>
      <w:r w:rsidRPr="001161D4">
        <w:rPr>
          <w:rFonts w:ascii="ＭＳ 明朝" w:eastAsia="ＭＳ 明朝" w:hAnsi="ＭＳ 明朝" w:hint="eastAsia"/>
          <w:b/>
          <w:bCs/>
          <w:sz w:val="22"/>
        </w:rPr>
        <w:t>で地域的な土地条件に相応しい高単収と高栄養価が実現できる品種の開発と普及が十分になされてはいない段階に止まっているのではないか。</w:t>
      </w:r>
    </w:p>
    <w:p w14:paraId="58494894" w14:textId="23BC7179" w:rsidR="00BE29E8" w:rsidRPr="001161D4" w:rsidRDefault="00BE29E8" w:rsidP="00BA03C3">
      <w:pPr>
        <w:ind w:firstLineChars="100" w:firstLine="204"/>
        <w:jc w:val="left"/>
        <w:rPr>
          <w:rFonts w:ascii="ＭＳ 明朝" w:eastAsia="ＭＳ 明朝" w:hAnsi="ＭＳ 明朝"/>
          <w:b/>
          <w:bCs/>
          <w:sz w:val="22"/>
        </w:rPr>
      </w:pPr>
      <w:r w:rsidRPr="001161D4">
        <w:rPr>
          <w:rFonts w:ascii="ＭＳ 明朝" w:eastAsia="ＭＳ 明朝" w:hAnsi="ＭＳ 明朝" w:hint="eastAsia"/>
          <w:b/>
          <w:bCs/>
          <w:sz w:val="22"/>
        </w:rPr>
        <w:t>他方で籾米流通に見合った品質管理技術が十分に確立しているとはいえず、このために必要な機械・施設の装備に課題を抱えているといえる。</w:t>
      </w:r>
    </w:p>
    <w:p w14:paraId="0BFD3803" w14:textId="5A13FA0A" w:rsidR="00BE29E8" w:rsidRPr="001161D4" w:rsidRDefault="00BE29E8" w:rsidP="00BA03C3">
      <w:pPr>
        <w:ind w:firstLineChars="100" w:firstLine="204"/>
        <w:jc w:val="left"/>
        <w:rPr>
          <w:rFonts w:ascii="ＭＳ 明朝" w:eastAsia="ＭＳ 明朝" w:hAnsi="ＭＳ 明朝"/>
          <w:b/>
          <w:bCs/>
          <w:sz w:val="22"/>
        </w:rPr>
      </w:pPr>
      <w:r w:rsidRPr="001161D4">
        <w:rPr>
          <w:rFonts w:ascii="ＭＳ 明朝" w:eastAsia="ＭＳ 明朝" w:hAnsi="ＭＳ 明朝" w:hint="eastAsia"/>
          <w:b/>
          <w:bCs/>
          <w:sz w:val="22"/>
        </w:rPr>
        <w:t>その結果、第</w:t>
      </w:r>
      <w:r w:rsidR="00151F80" w:rsidRPr="001161D4">
        <w:rPr>
          <w:rFonts w:ascii="ＭＳ 明朝" w:eastAsia="ＭＳ 明朝" w:hAnsi="ＭＳ 明朝" w:hint="eastAsia"/>
          <w:b/>
          <w:bCs/>
          <w:sz w:val="22"/>
        </w:rPr>
        <w:t>４</w:t>
      </w:r>
      <w:r w:rsidRPr="001161D4">
        <w:rPr>
          <w:rFonts w:ascii="ＭＳ 明朝" w:eastAsia="ＭＳ 明朝" w:hAnsi="ＭＳ 明朝" w:hint="eastAsia"/>
          <w:b/>
          <w:bCs/>
          <w:sz w:val="22"/>
        </w:rPr>
        <w:t>に、飼料そのものからすれば、実需者である畜産経営にとっては</w:t>
      </w:r>
      <w:r w:rsidR="0046690A">
        <w:rPr>
          <w:rFonts w:ascii="ＭＳ 明朝" w:eastAsia="ＭＳ 明朝" w:hAnsi="ＭＳ 明朝" w:hint="eastAsia"/>
          <w:b/>
          <w:bCs/>
          <w:sz w:val="22"/>
        </w:rPr>
        <w:t>一般</w:t>
      </w:r>
      <w:r w:rsidRPr="001161D4">
        <w:rPr>
          <w:rFonts w:ascii="ＭＳ 明朝" w:eastAsia="ＭＳ 明朝" w:hAnsi="ＭＳ 明朝" w:hint="eastAsia"/>
          <w:b/>
          <w:bCs/>
          <w:sz w:val="22"/>
        </w:rPr>
        <w:t>品種</w:t>
      </w:r>
      <w:r w:rsidRPr="001161D4">
        <w:rPr>
          <w:rFonts w:ascii="ＭＳ 明朝" w:eastAsia="ＭＳ 明朝" w:hAnsi="ＭＳ 明朝"/>
          <w:b/>
          <w:bCs/>
          <w:sz w:val="22"/>
        </w:rPr>
        <w:t>主食用米の方が好</w:t>
      </w:r>
      <w:r w:rsidRPr="001161D4">
        <w:rPr>
          <w:rFonts w:ascii="ＭＳ 明朝" w:eastAsia="ＭＳ 明朝" w:hAnsi="ＭＳ 明朝" w:hint="eastAsia"/>
          <w:b/>
          <w:bCs/>
          <w:sz w:val="22"/>
        </w:rPr>
        <w:t>ましい現実が存在する</w:t>
      </w:r>
      <w:r w:rsidR="00151F80" w:rsidRPr="001161D4">
        <w:rPr>
          <w:rFonts w:ascii="ＭＳ 明朝" w:eastAsia="ＭＳ 明朝" w:hAnsi="ＭＳ 明朝" w:hint="eastAsia"/>
          <w:b/>
          <w:bCs/>
          <w:sz w:val="22"/>
        </w:rPr>
        <w:t>一方</w:t>
      </w:r>
      <w:r w:rsidRPr="001161D4">
        <w:rPr>
          <w:rFonts w:ascii="ＭＳ 明朝" w:eastAsia="ＭＳ 明朝" w:hAnsi="ＭＳ 明朝" w:hint="eastAsia"/>
          <w:b/>
          <w:bCs/>
          <w:sz w:val="22"/>
        </w:rPr>
        <w:t>、農地からより多くのエネルギー飼料を獲得する上では（ＴＤＮ単収）、専用品種に優越性が認められるという葛藤が存在している。</w:t>
      </w:r>
    </w:p>
    <w:p w14:paraId="28AA8BA9" w14:textId="77777777" w:rsidR="00BE29E8" w:rsidRPr="001161D4" w:rsidRDefault="00BE29E8" w:rsidP="00BA03C3">
      <w:pPr>
        <w:ind w:firstLineChars="100" w:firstLine="204"/>
        <w:jc w:val="left"/>
        <w:rPr>
          <w:rFonts w:ascii="ＭＳ 明朝" w:eastAsia="ＭＳ 明朝" w:hAnsi="ＭＳ 明朝"/>
          <w:b/>
          <w:bCs/>
          <w:sz w:val="22"/>
        </w:rPr>
      </w:pPr>
      <w:r w:rsidRPr="001161D4">
        <w:rPr>
          <w:rFonts w:ascii="ＭＳ 明朝" w:eastAsia="ＭＳ 明朝" w:hAnsi="ＭＳ 明朝" w:hint="eastAsia"/>
          <w:b/>
          <w:bCs/>
          <w:sz w:val="22"/>
        </w:rPr>
        <w:t>それゆえ、国と都道府県の試験研究機関には、依然として地域的条件に見合った高単収で高栄養価の飼料用専用品種の開発・普及の課題が残されているのではないかと思われる。</w:t>
      </w:r>
    </w:p>
    <w:p w14:paraId="4D27E44B" w14:textId="12AD97F0" w:rsidR="00BE29E8" w:rsidRPr="001161D4" w:rsidRDefault="00BE29E8" w:rsidP="00BA03C3">
      <w:pPr>
        <w:ind w:firstLineChars="100" w:firstLine="204"/>
        <w:jc w:val="left"/>
        <w:rPr>
          <w:rFonts w:ascii="ＭＳ 明朝" w:eastAsia="ＭＳ 明朝" w:hAnsi="ＭＳ 明朝"/>
          <w:b/>
          <w:bCs/>
          <w:sz w:val="22"/>
        </w:rPr>
      </w:pPr>
      <w:r w:rsidRPr="001161D4">
        <w:rPr>
          <w:rFonts w:ascii="ＭＳ 明朝" w:eastAsia="ＭＳ 明朝" w:hAnsi="ＭＳ 明朝" w:hint="eastAsia"/>
          <w:b/>
          <w:bCs/>
          <w:sz w:val="22"/>
        </w:rPr>
        <w:t>試験場における小面積での栽培試験結果の優位性が大面積栽培を前提とする現場で十分に発揮されえない現実に向き合った、より緻密な開発・普及の課題が存在しているように思われる。</w:t>
      </w:r>
    </w:p>
    <w:p w14:paraId="0E6DEE3C" w14:textId="11305006" w:rsidR="00BE29E8" w:rsidRPr="000D0E45" w:rsidRDefault="007D724B" w:rsidP="00BE29E8">
      <w:pPr>
        <w:rPr>
          <w:rFonts w:ascii="ＭＳ ゴシック" w:eastAsia="ＭＳ ゴシック" w:hAnsi="ＭＳ ゴシック"/>
          <w:b/>
          <w:bCs/>
          <w:sz w:val="24"/>
          <w:szCs w:val="24"/>
        </w:rPr>
      </w:pPr>
      <w:r>
        <w:rPr>
          <w:rFonts w:ascii="ＭＳ ゴシック" w:eastAsia="ＭＳ ゴシック" w:hAnsi="ＭＳ ゴシック" w:hint="eastAsia"/>
          <w:b/>
          <w:bCs/>
          <w:sz w:val="24"/>
          <w:szCs w:val="24"/>
        </w:rPr>
        <w:t>(</w:t>
      </w:r>
      <w:r>
        <w:rPr>
          <w:rFonts w:ascii="ＭＳ ゴシック" w:eastAsia="ＭＳ ゴシック" w:hAnsi="ＭＳ ゴシック"/>
          <w:b/>
          <w:bCs/>
          <w:sz w:val="24"/>
          <w:szCs w:val="24"/>
        </w:rPr>
        <w:t xml:space="preserve">3) </w:t>
      </w:r>
      <w:r w:rsidR="00BE29E8" w:rsidRPr="000D0E45">
        <w:rPr>
          <w:rFonts w:ascii="ＭＳ ゴシック" w:eastAsia="ＭＳ ゴシック" w:hAnsi="ＭＳ ゴシック" w:hint="eastAsia"/>
          <w:b/>
          <w:bCs/>
          <w:sz w:val="24"/>
          <w:szCs w:val="24"/>
        </w:rPr>
        <w:t>地産地消の耕畜連携と広域流通の間の葛藤</w:t>
      </w:r>
    </w:p>
    <w:p w14:paraId="71EFF03D" w14:textId="52F43374" w:rsidR="00BE29E8" w:rsidRPr="001161D4" w:rsidRDefault="00BE29E8" w:rsidP="000D0E45">
      <w:pPr>
        <w:ind w:firstLineChars="100" w:firstLine="204"/>
        <w:jc w:val="left"/>
        <w:rPr>
          <w:rFonts w:ascii="ＭＳ 明朝" w:eastAsia="ＭＳ 明朝" w:hAnsi="ＭＳ 明朝"/>
          <w:b/>
          <w:bCs/>
          <w:sz w:val="22"/>
        </w:rPr>
      </w:pPr>
      <w:r w:rsidRPr="001161D4">
        <w:rPr>
          <w:rFonts w:ascii="ＭＳ 明朝" w:eastAsia="ＭＳ 明朝" w:hAnsi="ＭＳ 明朝" w:hint="eastAsia"/>
          <w:b/>
          <w:bCs/>
          <w:sz w:val="22"/>
        </w:rPr>
        <w:t>岐阜県では</w:t>
      </w:r>
      <w:r w:rsidR="000D0E45" w:rsidRPr="001161D4">
        <w:rPr>
          <w:rFonts w:ascii="ＭＳ 明朝" w:eastAsia="ＭＳ 明朝" w:hAnsi="ＭＳ 明朝" w:hint="eastAsia"/>
          <w:b/>
          <w:bCs/>
          <w:sz w:val="22"/>
        </w:rPr>
        <w:t>２０１８</w:t>
      </w:r>
      <w:r w:rsidRPr="001161D4">
        <w:rPr>
          <w:rFonts w:ascii="ＭＳ 明朝" w:eastAsia="ＭＳ 明朝" w:hAnsi="ＭＳ 明朝" w:hint="eastAsia"/>
          <w:b/>
          <w:bCs/>
          <w:sz w:val="22"/>
        </w:rPr>
        <w:t>年から産地交付金を活用して飼料用米等を作付する水田に堆肥を投入する「堆肥還元への取組」を耕畜連携として位置づけ、</w:t>
      </w:r>
      <w:r w:rsidR="000D0E45" w:rsidRPr="001161D4">
        <w:rPr>
          <w:rFonts w:ascii="ＭＳ 明朝" w:eastAsia="ＭＳ 明朝" w:hAnsi="ＭＳ 明朝" w:hint="eastAsia"/>
          <w:b/>
          <w:bCs/>
          <w:sz w:val="22"/>
        </w:rPr>
        <w:t>１０</w:t>
      </w:r>
      <w:r w:rsidRPr="001161D4">
        <w:rPr>
          <w:rFonts w:ascii="ＭＳ 明朝" w:eastAsia="ＭＳ 明朝" w:hAnsi="ＭＳ 明朝" w:hint="eastAsia"/>
          <w:b/>
          <w:bCs/>
          <w:sz w:val="22"/>
        </w:rPr>
        <w:t>ａあたり</w:t>
      </w:r>
      <w:r w:rsidR="000D0E45" w:rsidRPr="001161D4">
        <w:rPr>
          <w:rFonts w:ascii="ＭＳ 明朝" w:eastAsia="ＭＳ 明朝" w:hAnsi="ＭＳ 明朝" w:hint="eastAsia"/>
          <w:b/>
          <w:bCs/>
          <w:sz w:val="22"/>
        </w:rPr>
        <w:t>５</w:t>
      </w:r>
      <w:r w:rsidRPr="001161D4">
        <w:rPr>
          <w:rFonts w:ascii="ＭＳ 明朝" w:eastAsia="ＭＳ 明朝" w:hAnsi="ＭＳ 明朝" w:hint="eastAsia"/>
          <w:b/>
          <w:bCs/>
          <w:sz w:val="22"/>
        </w:rPr>
        <w:t>千円の支援を行っている。</w:t>
      </w:r>
    </w:p>
    <w:p w14:paraId="2369E0C5" w14:textId="2F3DD3B7" w:rsidR="00BE29E8" w:rsidRPr="001161D4" w:rsidRDefault="00BE29E8" w:rsidP="000D0E45">
      <w:pPr>
        <w:ind w:firstLineChars="100" w:firstLine="204"/>
        <w:jc w:val="left"/>
        <w:rPr>
          <w:rFonts w:ascii="ＭＳ 明朝" w:eastAsia="ＭＳ 明朝" w:hAnsi="ＭＳ 明朝"/>
          <w:b/>
          <w:bCs/>
          <w:sz w:val="22"/>
        </w:rPr>
      </w:pPr>
      <w:r w:rsidRPr="001161D4">
        <w:rPr>
          <w:rFonts w:ascii="ＭＳ 明朝" w:eastAsia="ＭＳ 明朝" w:hAnsi="ＭＳ 明朝" w:hint="eastAsia"/>
          <w:b/>
          <w:bCs/>
          <w:sz w:val="22"/>
        </w:rPr>
        <w:t>その際、岐阜養鶏が関係する養老町（再生協議会）でのみ県内産だけでなく県外産の堆肥についても対象とすることが認められているが、その背景には県外の有力な飼料用米実需者が存在しているという現実がある。</w:t>
      </w:r>
    </w:p>
    <w:p w14:paraId="6EBAC060" w14:textId="6FDFB690" w:rsidR="00BE29E8" w:rsidRPr="001161D4" w:rsidRDefault="00BE29E8" w:rsidP="000D0E45">
      <w:pPr>
        <w:ind w:firstLineChars="100" w:firstLine="204"/>
        <w:jc w:val="left"/>
        <w:rPr>
          <w:rFonts w:ascii="ＭＳ 明朝" w:eastAsia="ＭＳ 明朝" w:hAnsi="ＭＳ 明朝"/>
          <w:b/>
          <w:bCs/>
          <w:sz w:val="22"/>
        </w:rPr>
      </w:pPr>
      <w:r w:rsidRPr="001161D4">
        <w:rPr>
          <w:rFonts w:ascii="ＭＳ 明朝" w:eastAsia="ＭＳ 明朝" w:hAnsi="ＭＳ 明朝" w:hint="eastAsia"/>
          <w:b/>
          <w:bCs/>
          <w:sz w:val="22"/>
        </w:rPr>
        <w:t>岐阜養鶏の飼料用米の実需者（最終販売先）は</w:t>
      </w:r>
      <w:r w:rsidR="000D0E45" w:rsidRPr="001161D4">
        <w:rPr>
          <w:rFonts w:ascii="ＭＳ 明朝" w:eastAsia="ＭＳ 明朝" w:hAnsi="ＭＳ 明朝" w:hint="eastAsia"/>
          <w:b/>
          <w:bCs/>
          <w:sz w:val="22"/>
        </w:rPr>
        <w:t>２０１１</w:t>
      </w:r>
      <w:r w:rsidRPr="001161D4">
        <w:rPr>
          <w:rFonts w:ascii="ＭＳ 明朝" w:eastAsia="ＭＳ 明朝" w:hAnsi="ＭＳ 明朝" w:hint="eastAsia"/>
          <w:b/>
          <w:bCs/>
          <w:sz w:val="22"/>
        </w:rPr>
        <w:t>年の</w:t>
      </w:r>
      <w:r w:rsidR="000D0E45" w:rsidRPr="001161D4">
        <w:rPr>
          <w:rFonts w:ascii="ＭＳ 明朝" w:eastAsia="ＭＳ 明朝" w:hAnsi="ＭＳ 明朝" w:hint="eastAsia"/>
          <w:b/>
          <w:bCs/>
          <w:sz w:val="22"/>
        </w:rPr>
        <w:t>１３</w:t>
      </w:r>
      <w:r w:rsidRPr="001161D4">
        <w:rPr>
          <w:rFonts w:ascii="ＭＳ 明朝" w:eastAsia="ＭＳ 明朝" w:hAnsi="ＭＳ 明朝" w:hint="eastAsia"/>
          <w:b/>
          <w:bCs/>
          <w:sz w:val="22"/>
        </w:rPr>
        <w:t>ヵ所から</w:t>
      </w:r>
      <w:r w:rsidR="000D0E45" w:rsidRPr="001161D4">
        <w:rPr>
          <w:rFonts w:ascii="ＭＳ 明朝" w:eastAsia="ＭＳ 明朝" w:hAnsi="ＭＳ 明朝" w:hint="eastAsia"/>
          <w:b/>
          <w:bCs/>
          <w:sz w:val="22"/>
        </w:rPr>
        <w:t>２０２２</w:t>
      </w:r>
      <w:r w:rsidRPr="001161D4">
        <w:rPr>
          <w:rFonts w:ascii="ＭＳ 明朝" w:eastAsia="ＭＳ 明朝" w:hAnsi="ＭＳ 明朝" w:hint="eastAsia"/>
          <w:b/>
          <w:bCs/>
          <w:sz w:val="22"/>
        </w:rPr>
        <w:t>年には</w:t>
      </w:r>
      <w:r w:rsidR="000D0E45" w:rsidRPr="001161D4">
        <w:rPr>
          <w:rFonts w:ascii="ＭＳ 明朝" w:eastAsia="ＭＳ 明朝" w:hAnsi="ＭＳ 明朝" w:hint="eastAsia"/>
          <w:b/>
          <w:bCs/>
          <w:sz w:val="22"/>
        </w:rPr>
        <w:t>３６</w:t>
      </w:r>
      <w:r w:rsidRPr="001161D4">
        <w:rPr>
          <w:rFonts w:ascii="ＭＳ 明朝" w:eastAsia="ＭＳ 明朝" w:hAnsi="ＭＳ 明朝" w:hint="eastAsia"/>
          <w:b/>
          <w:bCs/>
          <w:sz w:val="22"/>
        </w:rPr>
        <w:t>ヵ所へ増加している。現在の販売先は採卵鶏経営</w:t>
      </w:r>
      <w:r w:rsidR="000D0E45" w:rsidRPr="001161D4">
        <w:rPr>
          <w:rFonts w:ascii="ＭＳ 明朝" w:eastAsia="ＭＳ 明朝" w:hAnsi="ＭＳ 明朝" w:hint="eastAsia"/>
          <w:b/>
          <w:bCs/>
          <w:sz w:val="22"/>
        </w:rPr>
        <w:t>２７</w:t>
      </w:r>
      <w:r w:rsidRPr="001161D4">
        <w:rPr>
          <w:rFonts w:ascii="ＭＳ 明朝" w:eastAsia="ＭＳ 明朝" w:hAnsi="ＭＳ 明朝" w:hint="eastAsia"/>
          <w:b/>
          <w:bCs/>
          <w:sz w:val="22"/>
        </w:rPr>
        <w:t>カ所、中大雛経営</w:t>
      </w:r>
      <w:r w:rsidR="00151F80" w:rsidRPr="001161D4">
        <w:rPr>
          <w:rFonts w:ascii="ＭＳ 明朝" w:eastAsia="ＭＳ 明朝" w:hAnsi="ＭＳ 明朝" w:hint="eastAsia"/>
          <w:b/>
          <w:bCs/>
          <w:sz w:val="22"/>
        </w:rPr>
        <w:t>４</w:t>
      </w:r>
      <w:r w:rsidRPr="001161D4">
        <w:rPr>
          <w:rFonts w:ascii="ＭＳ 明朝" w:eastAsia="ＭＳ 明朝" w:hAnsi="ＭＳ 明朝" w:hint="eastAsia"/>
          <w:b/>
          <w:bCs/>
          <w:sz w:val="22"/>
        </w:rPr>
        <w:t>ヵ所、肉用鶏</w:t>
      </w:r>
      <w:r w:rsidR="000D0E45" w:rsidRPr="001161D4">
        <w:rPr>
          <w:rFonts w:ascii="ＭＳ 明朝" w:eastAsia="ＭＳ 明朝" w:hAnsi="ＭＳ 明朝" w:hint="eastAsia"/>
          <w:b/>
          <w:bCs/>
          <w:sz w:val="22"/>
        </w:rPr>
        <w:t>２</w:t>
      </w:r>
      <w:r w:rsidRPr="001161D4">
        <w:rPr>
          <w:rFonts w:ascii="ＭＳ 明朝" w:eastAsia="ＭＳ 明朝" w:hAnsi="ＭＳ 明朝" w:hint="eastAsia"/>
          <w:b/>
          <w:bCs/>
          <w:sz w:val="22"/>
        </w:rPr>
        <w:t>ヵ所、酪農・種鶏用（岐阜養鶏）・研究施設それぞれ</w:t>
      </w:r>
      <w:r w:rsidR="000D0E45" w:rsidRPr="001161D4">
        <w:rPr>
          <w:rFonts w:ascii="ＭＳ 明朝" w:eastAsia="ＭＳ 明朝" w:hAnsi="ＭＳ 明朝" w:hint="eastAsia"/>
          <w:b/>
          <w:bCs/>
          <w:sz w:val="22"/>
        </w:rPr>
        <w:t>１</w:t>
      </w:r>
      <w:r w:rsidRPr="001161D4">
        <w:rPr>
          <w:rFonts w:ascii="ＭＳ 明朝" w:eastAsia="ＭＳ 明朝" w:hAnsi="ＭＳ 明朝" w:hint="eastAsia"/>
          <w:b/>
          <w:bCs/>
          <w:sz w:val="22"/>
        </w:rPr>
        <w:t>ヵ所となっている。</w:t>
      </w:r>
      <w:r w:rsidRPr="001161D4">
        <w:rPr>
          <w:rFonts w:ascii="ＭＳ 明朝" w:eastAsia="ＭＳ 明朝" w:hAnsi="ＭＳ 明朝" w:hint="eastAsia"/>
          <w:b/>
          <w:bCs/>
          <w:color w:val="FF0000"/>
          <w:sz w:val="22"/>
        </w:rPr>
        <w:t>表</w:t>
      </w:r>
      <w:r w:rsidRPr="001161D4">
        <w:rPr>
          <w:rFonts w:ascii="ＭＳ 明朝" w:eastAsia="ＭＳ 明朝" w:hAnsi="ＭＳ 明朝"/>
          <w:b/>
          <w:bCs/>
          <w:color w:val="FF0000"/>
          <w:sz w:val="22"/>
        </w:rPr>
        <w:t>10</w:t>
      </w:r>
      <w:r w:rsidRPr="001161D4">
        <w:rPr>
          <w:rFonts w:ascii="ＭＳ 明朝" w:eastAsia="ＭＳ 明朝" w:hAnsi="ＭＳ 明朝" w:hint="eastAsia"/>
          <w:b/>
          <w:bCs/>
          <w:sz w:val="22"/>
        </w:rPr>
        <w:t>にそれらを整理して示した。</w:t>
      </w:r>
    </w:p>
    <w:p w14:paraId="627B65F9" w14:textId="77777777" w:rsidR="009A2C8E" w:rsidRPr="001161D4" w:rsidRDefault="009A2C8E" w:rsidP="009A2C8E">
      <w:pPr>
        <w:ind w:firstLineChars="100" w:firstLine="204"/>
        <w:jc w:val="left"/>
        <w:rPr>
          <w:rFonts w:ascii="ＭＳ 明朝" w:eastAsia="ＭＳ 明朝" w:hAnsi="ＭＳ 明朝"/>
          <w:b/>
          <w:bCs/>
          <w:sz w:val="22"/>
        </w:rPr>
      </w:pPr>
      <w:r w:rsidRPr="001161D4">
        <w:rPr>
          <w:rFonts w:ascii="ＭＳ 明朝" w:eastAsia="ＭＳ 明朝" w:hAnsi="ＭＳ 明朝" w:hint="eastAsia"/>
          <w:b/>
          <w:bCs/>
          <w:sz w:val="22"/>
        </w:rPr>
        <w:t>これによると、２０１４年には最大の実需者グループは県外の養鶏経営であって、その販売量シェアは５８・４％にも達していた（上述の産地交付金の交付対象として県外の堆肥が認められていたことに対応）。</w:t>
      </w:r>
    </w:p>
    <w:p w14:paraId="3303E231" w14:textId="77777777" w:rsidR="009A2C8E" w:rsidRPr="001161D4" w:rsidRDefault="009A2C8E" w:rsidP="009A2C8E">
      <w:pPr>
        <w:ind w:firstLineChars="100" w:firstLine="204"/>
        <w:jc w:val="left"/>
        <w:rPr>
          <w:rFonts w:ascii="ＭＳ 明朝" w:eastAsia="ＭＳ 明朝" w:hAnsi="ＭＳ 明朝"/>
          <w:b/>
          <w:bCs/>
          <w:sz w:val="22"/>
        </w:rPr>
      </w:pPr>
      <w:r w:rsidRPr="001161D4">
        <w:rPr>
          <w:rFonts w:ascii="ＭＳ 明朝" w:eastAsia="ＭＳ 明朝" w:hAnsi="ＭＳ 明朝" w:hint="eastAsia"/>
          <w:b/>
          <w:bCs/>
          <w:sz w:val="22"/>
        </w:rPr>
        <w:t>これに県内の畜産経営の１７・２％を加えると、畜産経営全体のシェアは７５・６％に達していたことが分かる。</w:t>
      </w:r>
    </w:p>
    <w:p w14:paraId="37093862" w14:textId="77777777" w:rsidR="009A2C8E" w:rsidRPr="001161D4" w:rsidRDefault="009A2C8E" w:rsidP="009A2C8E">
      <w:pPr>
        <w:ind w:firstLineChars="100" w:firstLine="204"/>
        <w:jc w:val="left"/>
        <w:rPr>
          <w:rFonts w:ascii="ＭＳ 明朝" w:eastAsia="ＭＳ 明朝" w:hAnsi="ＭＳ 明朝"/>
          <w:b/>
          <w:bCs/>
          <w:sz w:val="22"/>
        </w:rPr>
      </w:pPr>
      <w:r w:rsidRPr="001161D4">
        <w:rPr>
          <w:rFonts w:ascii="ＭＳ 明朝" w:eastAsia="ＭＳ 明朝" w:hAnsi="ＭＳ 明朝" w:hint="eastAsia"/>
          <w:b/>
          <w:bCs/>
          <w:sz w:val="22"/>
        </w:rPr>
        <w:t>しかし、２０１７年に買取業者になってからは畜産経営に直接供給するよりも飼料工場での委託加工を経て畜産経営に供給する方向が強化されている。</w:t>
      </w:r>
    </w:p>
    <w:p w14:paraId="77C4E57C" w14:textId="77777777" w:rsidR="009A2C8E" w:rsidRPr="001161D4" w:rsidRDefault="009A2C8E" w:rsidP="009A2C8E">
      <w:pPr>
        <w:ind w:firstLineChars="100" w:firstLine="204"/>
        <w:jc w:val="left"/>
        <w:rPr>
          <w:rFonts w:ascii="ＭＳ 明朝" w:eastAsia="ＭＳ 明朝" w:hAnsi="ＭＳ 明朝"/>
          <w:b/>
          <w:bCs/>
          <w:sz w:val="22"/>
        </w:rPr>
      </w:pPr>
      <w:r w:rsidRPr="001161D4">
        <w:rPr>
          <w:rFonts w:ascii="ＭＳ 明朝" w:eastAsia="ＭＳ 明朝" w:hAnsi="ＭＳ 明朝" w:hint="eastAsia"/>
          <w:b/>
          <w:bCs/>
          <w:sz w:val="22"/>
        </w:rPr>
        <w:t>とくに２０２１年以降に飼料用米生産が拡大する中では飼料工場経由割合は合計で６６・４％に達し、２０１４年の２４・５％から大幅に増大した。</w:t>
      </w:r>
    </w:p>
    <w:p w14:paraId="746BB13D" w14:textId="77777777" w:rsidR="009A2C8E" w:rsidRPr="001161D4" w:rsidRDefault="009A2C8E" w:rsidP="000D0E45">
      <w:pPr>
        <w:ind w:firstLineChars="100" w:firstLine="204"/>
        <w:jc w:val="left"/>
        <w:rPr>
          <w:rFonts w:ascii="ＭＳ 明朝" w:eastAsia="ＭＳ 明朝" w:hAnsi="ＭＳ 明朝"/>
          <w:b/>
          <w:bCs/>
          <w:sz w:val="22"/>
        </w:rPr>
      </w:pPr>
    </w:p>
    <w:p w14:paraId="01E675ED" w14:textId="210F4C2F" w:rsidR="00D71F1C" w:rsidRPr="00234207" w:rsidRDefault="00151F80" w:rsidP="00151F80">
      <w:pPr>
        <w:jc w:val="center"/>
        <w:rPr>
          <w:rFonts w:ascii="ＭＳ 明朝" w:eastAsia="ＭＳ 明朝" w:hAnsi="ＭＳ 明朝"/>
          <w:b/>
          <w:bCs/>
        </w:rPr>
      </w:pPr>
      <w:r w:rsidRPr="00234207">
        <w:rPr>
          <w:rFonts w:ascii="ＭＳ 明朝" w:eastAsia="ＭＳ 明朝" w:hAnsi="ＭＳ 明朝"/>
          <w:b/>
          <w:bCs/>
        </w:rPr>
        <w:object w:dxaOrig="22116" w:dyaOrig="13575" w14:anchorId="320040D6">
          <v:shape id="_x0000_i1034" type="#_x0000_t75" style="width:381.6pt;height:234pt" o:ole="">
            <v:imagedata r:id="rId25" o:title=""/>
          </v:shape>
          <o:OLEObject Type="Embed" ProgID="Unknown" ShapeID="_x0000_i1034" DrawAspect="Content" ObjectID="_1738340331" r:id="rId26"/>
        </w:object>
      </w:r>
    </w:p>
    <w:p w14:paraId="6CE9E01C" w14:textId="6130853F" w:rsidR="00BE29E8" w:rsidRPr="001161D4" w:rsidRDefault="00BE29E8" w:rsidP="000D0E45">
      <w:pPr>
        <w:ind w:firstLineChars="100" w:firstLine="204"/>
        <w:jc w:val="left"/>
        <w:rPr>
          <w:rFonts w:ascii="ＭＳ 明朝" w:eastAsia="ＭＳ 明朝" w:hAnsi="ＭＳ 明朝"/>
          <w:b/>
          <w:bCs/>
          <w:sz w:val="22"/>
        </w:rPr>
      </w:pPr>
      <w:r w:rsidRPr="001161D4">
        <w:rPr>
          <w:rFonts w:ascii="ＭＳ 明朝" w:eastAsia="ＭＳ 明朝" w:hAnsi="ＭＳ 明朝" w:hint="eastAsia"/>
          <w:b/>
          <w:bCs/>
          <w:sz w:val="22"/>
        </w:rPr>
        <w:t>そこではとくに</w:t>
      </w:r>
      <w:r w:rsidR="000D0E45" w:rsidRPr="001161D4">
        <w:rPr>
          <w:rFonts w:ascii="ＭＳ 明朝" w:eastAsia="ＭＳ 明朝" w:hAnsi="ＭＳ 明朝" w:hint="eastAsia"/>
          <w:b/>
          <w:bCs/>
          <w:sz w:val="22"/>
        </w:rPr>
        <w:t>２０１９</w:t>
      </w:r>
      <w:r w:rsidRPr="001161D4">
        <w:rPr>
          <w:rFonts w:ascii="ＭＳ 明朝" w:eastAsia="ＭＳ 明朝" w:hAnsi="ＭＳ 明朝" w:hint="eastAsia"/>
          <w:b/>
          <w:bCs/>
          <w:sz w:val="22"/>
        </w:rPr>
        <w:t>年から始まった関西の飼料会社への供給が大きな割合を占め、県外への供給割合は全体の</w:t>
      </w:r>
      <w:r w:rsidR="000D0E45" w:rsidRPr="001161D4">
        <w:rPr>
          <w:rFonts w:ascii="ＭＳ 明朝" w:eastAsia="ＭＳ 明朝" w:hAnsi="ＭＳ 明朝" w:hint="eastAsia"/>
          <w:b/>
          <w:bCs/>
          <w:sz w:val="22"/>
        </w:rPr>
        <w:t>７１</w:t>
      </w:r>
      <w:r w:rsidRPr="001161D4">
        <w:rPr>
          <w:rFonts w:ascii="ＭＳ 明朝" w:eastAsia="ＭＳ 明朝" w:hAnsi="ＭＳ 明朝" w:hint="eastAsia"/>
          <w:b/>
          <w:bCs/>
          <w:sz w:val="22"/>
        </w:rPr>
        <w:t>・</w:t>
      </w:r>
      <w:r w:rsidR="000D0E45" w:rsidRPr="001161D4">
        <w:rPr>
          <w:rFonts w:ascii="ＭＳ 明朝" w:eastAsia="ＭＳ 明朝" w:hAnsi="ＭＳ 明朝" w:hint="eastAsia"/>
          <w:b/>
          <w:bCs/>
          <w:sz w:val="22"/>
        </w:rPr>
        <w:t>２</w:t>
      </w:r>
      <w:r w:rsidRPr="001161D4">
        <w:rPr>
          <w:rFonts w:ascii="ＭＳ 明朝" w:eastAsia="ＭＳ 明朝" w:hAnsi="ＭＳ 明朝" w:hint="eastAsia"/>
          <w:b/>
          <w:bCs/>
          <w:sz w:val="22"/>
        </w:rPr>
        <w:t>％に及んでいる。</w:t>
      </w:r>
    </w:p>
    <w:p w14:paraId="4ADFEAD4" w14:textId="03537534" w:rsidR="001A49AC" w:rsidRPr="001161D4" w:rsidRDefault="00BE29E8" w:rsidP="000D0E45">
      <w:pPr>
        <w:ind w:firstLineChars="100" w:firstLine="204"/>
        <w:jc w:val="left"/>
        <w:rPr>
          <w:rFonts w:ascii="ＭＳ 明朝" w:eastAsia="ＭＳ 明朝" w:hAnsi="ＭＳ 明朝"/>
          <w:b/>
          <w:bCs/>
          <w:sz w:val="22"/>
        </w:rPr>
      </w:pPr>
      <w:r w:rsidRPr="001161D4">
        <w:rPr>
          <w:rFonts w:ascii="ＭＳ 明朝" w:eastAsia="ＭＳ 明朝" w:hAnsi="ＭＳ 明朝" w:hint="eastAsia"/>
          <w:b/>
          <w:bCs/>
          <w:sz w:val="22"/>
        </w:rPr>
        <w:t>岐阜養鶏は元々県内需要に県内供給で対応することを基本方針としてきたが、このように県外需要の急拡大傾向に県内供給で対応せざるをえない事態が発生している。</w:t>
      </w:r>
    </w:p>
    <w:p w14:paraId="00C3EF5A" w14:textId="61DC35BD" w:rsidR="001A49AC" w:rsidRPr="001161D4" w:rsidRDefault="00BE29E8" w:rsidP="000D0E45">
      <w:pPr>
        <w:ind w:firstLineChars="100" w:firstLine="204"/>
        <w:jc w:val="left"/>
        <w:rPr>
          <w:rFonts w:ascii="ＭＳ 明朝" w:eastAsia="ＭＳ 明朝" w:hAnsi="ＭＳ 明朝"/>
          <w:b/>
          <w:bCs/>
          <w:sz w:val="22"/>
        </w:rPr>
      </w:pPr>
      <w:r w:rsidRPr="001161D4">
        <w:rPr>
          <w:rFonts w:ascii="ＭＳ 明朝" w:eastAsia="ＭＳ 明朝" w:hAnsi="ＭＳ 明朝" w:hint="eastAsia"/>
          <w:b/>
          <w:bCs/>
          <w:sz w:val="22"/>
        </w:rPr>
        <w:t>そこで、</w:t>
      </w:r>
      <w:r w:rsidR="000D0E45" w:rsidRPr="001161D4">
        <w:rPr>
          <w:rFonts w:ascii="ＭＳ 明朝" w:eastAsia="ＭＳ 明朝" w:hAnsi="ＭＳ 明朝" w:hint="eastAsia"/>
          <w:b/>
          <w:bCs/>
          <w:sz w:val="22"/>
        </w:rPr>
        <w:t>２０２１</w:t>
      </w:r>
      <w:r w:rsidRPr="001161D4">
        <w:rPr>
          <w:rFonts w:ascii="ＭＳ 明朝" w:eastAsia="ＭＳ 明朝" w:hAnsi="ＭＳ 明朝" w:hint="eastAsia"/>
          <w:b/>
          <w:bCs/>
          <w:sz w:val="22"/>
        </w:rPr>
        <w:t>年からは岐阜養鶏スキーム（籾米の広域地域内流通）を他県でも展開できるように、他県需要を他県供給で対応する方向を追求しているとのことである。</w:t>
      </w:r>
    </w:p>
    <w:p w14:paraId="7991A85D" w14:textId="53E068B6" w:rsidR="00BE29E8" w:rsidRPr="001161D4" w:rsidRDefault="00BE29E8" w:rsidP="000D0E45">
      <w:pPr>
        <w:ind w:firstLineChars="100" w:firstLine="204"/>
        <w:jc w:val="left"/>
        <w:rPr>
          <w:rFonts w:ascii="ＭＳ 明朝" w:eastAsia="ＭＳ 明朝" w:hAnsi="ＭＳ 明朝"/>
          <w:b/>
          <w:bCs/>
          <w:sz w:val="22"/>
        </w:rPr>
      </w:pPr>
      <w:r w:rsidRPr="001161D4">
        <w:rPr>
          <w:rFonts w:ascii="ＭＳ 明朝" w:eastAsia="ＭＳ 明朝" w:hAnsi="ＭＳ 明朝" w:hint="eastAsia"/>
          <w:b/>
          <w:bCs/>
          <w:sz w:val="22"/>
        </w:rPr>
        <w:t>これによって、できれば岐阜県内流通</w:t>
      </w:r>
      <w:r w:rsidR="000D0E45" w:rsidRPr="001161D4">
        <w:rPr>
          <w:rFonts w:ascii="ＭＳ 明朝" w:eastAsia="ＭＳ 明朝" w:hAnsi="ＭＳ 明朝" w:hint="eastAsia"/>
          <w:b/>
          <w:bCs/>
          <w:sz w:val="22"/>
        </w:rPr>
        <w:t>５０</w:t>
      </w:r>
      <w:r w:rsidRPr="001161D4">
        <w:rPr>
          <w:rFonts w:ascii="ＭＳ 明朝" w:eastAsia="ＭＳ 明朝" w:hAnsi="ＭＳ 明朝" w:hint="eastAsia"/>
          <w:b/>
          <w:bCs/>
          <w:sz w:val="22"/>
        </w:rPr>
        <w:t>％以上を目指しているが、そのためには、県内の肉用鶏経営における飼料用米の需要拡大を図る必要があるとも考えられている。先の産地交付金による耕畜連携の内実を強化することが求められているといえよう。</w:t>
      </w:r>
    </w:p>
    <w:p w14:paraId="63F4F25E" w14:textId="503E2235" w:rsidR="00BE29E8" w:rsidRPr="000D0E45" w:rsidRDefault="00BE29E8" w:rsidP="00BE29E8">
      <w:pPr>
        <w:rPr>
          <w:rFonts w:ascii="ＭＳ ゴシック" w:eastAsia="ＭＳ ゴシック" w:hAnsi="ＭＳ ゴシック"/>
          <w:b/>
          <w:bCs/>
          <w:sz w:val="32"/>
          <w:szCs w:val="32"/>
        </w:rPr>
      </w:pPr>
      <w:r w:rsidRPr="000D0E45">
        <w:rPr>
          <w:rFonts w:ascii="ＭＳ ゴシック" w:eastAsia="ＭＳ ゴシック" w:hAnsi="ＭＳ ゴシック" w:hint="eastAsia"/>
          <w:b/>
          <w:bCs/>
          <w:sz w:val="32"/>
          <w:szCs w:val="32"/>
        </w:rPr>
        <w:t>Ⅲ</w:t>
      </w:r>
      <w:r w:rsidR="001A49AC" w:rsidRPr="000D0E45">
        <w:rPr>
          <w:rFonts w:ascii="ＭＳ ゴシック" w:eastAsia="ＭＳ ゴシック" w:hAnsi="ＭＳ ゴシック" w:hint="eastAsia"/>
          <w:b/>
          <w:bCs/>
          <w:sz w:val="32"/>
          <w:szCs w:val="32"/>
        </w:rPr>
        <w:t xml:space="preserve">　</w:t>
      </w:r>
      <w:r w:rsidRPr="000D0E45">
        <w:rPr>
          <w:rFonts w:ascii="ＭＳ ゴシック" w:eastAsia="ＭＳ ゴシック" w:hAnsi="ＭＳ ゴシック"/>
          <w:b/>
          <w:bCs/>
          <w:sz w:val="32"/>
          <w:szCs w:val="32"/>
        </w:rPr>
        <w:t>飼料用米をめぐる農政課題によせて</w:t>
      </w:r>
    </w:p>
    <w:p w14:paraId="546305B8" w14:textId="0A3BE43D" w:rsidR="00BE29E8" w:rsidRPr="001161D4" w:rsidRDefault="00BE29E8" w:rsidP="000D0E45">
      <w:pPr>
        <w:ind w:firstLineChars="100" w:firstLine="204"/>
        <w:jc w:val="left"/>
        <w:rPr>
          <w:rFonts w:ascii="ＭＳ 明朝" w:eastAsia="ＭＳ 明朝" w:hAnsi="ＭＳ 明朝"/>
          <w:b/>
          <w:bCs/>
          <w:sz w:val="22"/>
        </w:rPr>
      </w:pPr>
      <w:r w:rsidRPr="001161D4">
        <w:rPr>
          <w:rFonts w:ascii="ＭＳ 明朝" w:eastAsia="ＭＳ 明朝" w:hAnsi="ＭＳ 明朝" w:hint="eastAsia"/>
          <w:b/>
          <w:bCs/>
          <w:sz w:val="22"/>
        </w:rPr>
        <w:t>以上の現場実態の検討を踏まえ、飼料用米の農政課題について簡単に箇条書きにまとめて結びにしたい。</w:t>
      </w:r>
    </w:p>
    <w:p w14:paraId="2B77EEEE" w14:textId="025A0957" w:rsidR="00BE29E8" w:rsidRPr="001161D4" w:rsidRDefault="00BE29E8" w:rsidP="000D0E45">
      <w:pPr>
        <w:ind w:firstLineChars="100" w:firstLine="204"/>
        <w:jc w:val="left"/>
        <w:rPr>
          <w:rFonts w:ascii="ＭＳ 明朝" w:eastAsia="ＭＳ 明朝" w:hAnsi="ＭＳ 明朝"/>
          <w:b/>
          <w:bCs/>
          <w:sz w:val="22"/>
        </w:rPr>
      </w:pPr>
      <w:r w:rsidRPr="001161D4">
        <w:rPr>
          <w:rFonts w:ascii="ＭＳ 明朝" w:eastAsia="ＭＳ 明朝" w:hAnsi="ＭＳ 明朝" w:hint="eastAsia"/>
          <w:b/>
          <w:bCs/>
          <w:sz w:val="22"/>
        </w:rPr>
        <w:t>第</w:t>
      </w:r>
      <w:r w:rsidR="000D0E45" w:rsidRPr="001161D4">
        <w:rPr>
          <w:rFonts w:ascii="ＭＳ 明朝" w:eastAsia="ＭＳ 明朝" w:hAnsi="ＭＳ 明朝" w:hint="eastAsia"/>
          <w:b/>
          <w:bCs/>
          <w:sz w:val="22"/>
        </w:rPr>
        <w:t>１</w:t>
      </w:r>
      <w:r w:rsidRPr="001161D4">
        <w:rPr>
          <w:rFonts w:ascii="ＭＳ 明朝" w:eastAsia="ＭＳ 明朝" w:hAnsi="ＭＳ 明朝" w:hint="eastAsia"/>
          <w:b/>
          <w:bCs/>
          <w:sz w:val="22"/>
        </w:rPr>
        <w:t>は、飼料用米専用品種の開発・普及はまだまだ緒についたばかりだという点を冷静に認識し、各地の自然条件に見合い、主食用米を確実に凌駕する超多収（玄米</w:t>
      </w:r>
      <w:r w:rsidR="000D0E45" w:rsidRPr="001161D4">
        <w:rPr>
          <w:rFonts w:ascii="ＭＳ 明朝" w:eastAsia="ＭＳ 明朝" w:hAnsi="ＭＳ 明朝" w:hint="eastAsia"/>
          <w:b/>
          <w:bCs/>
          <w:sz w:val="22"/>
        </w:rPr>
        <w:t>１</w:t>
      </w:r>
      <w:r w:rsidRPr="001161D4">
        <w:rPr>
          <w:rFonts w:ascii="ＭＳ 明朝" w:eastAsia="ＭＳ 明朝" w:hAnsi="ＭＳ 明朝" w:hint="eastAsia"/>
          <w:b/>
          <w:bCs/>
          <w:sz w:val="22"/>
        </w:rPr>
        <w:t>トン取りの安定的な実現）・高栄養価品種の開発・普及に本格的に着手することが必要だということである。</w:t>
      </w:r>
    </w:p>
    <w:p w14:paraId="3E495F25" w14:textId="53B5323D" w:rsidR="00BE29E8" w:rsidRPr="001161D4" w:rsidRDefault="00BE29E8" w:rsidP="000D0E45">
      <w:pPr>
        <w:ind w:firstLineChars="100" w:firstLine="204"/>
        <w:jc w:val="left"/>
        <w:rPr>
          <w:rFonts w:ascii="ＭＳ 明朝" w:eastAsia="ＭＳ 明朝" w:hAnsi="ＭＳ 明朝"/>
          <w:b/>
          <w:bCs/>
          <w:sz w:val="22"/>
        </w:rPr>
      </w:pPr>
      <w:r w:rsidRPr="001161D4">
        <w:rPr>
          <w:rFonts w:ascii="ＭＳ 明朝" w:eastAsia="ＭＳ 明朝" w:hAnsi="ＭＳ 明朝" w:hint="eastAsia"/>
          <w:b/>
          <w:bCs/>
          <w:sz w:val="22"/>
        </w:rPr>
        <w:t>第</w:t>
      </w:r>
      <w:r w:rsidR="000D0E45" w:rsidRPr="001161D4">
        <w:rPr>
          <w:rFonts w:ascii="ＭＳ 明朝" w:eastAsia="ＭＳ 明朝" w:hAnsi="ＭＳ 明朝" w:hint="eastAsia"/>
          <w:b/>
          <w:bCs/>
          <w:sz w:val="22"/>
        </w:rPr>
        <w:t>２</w:t>
      </w:r>
      <w:r w:rsidRPr="001161D4">
        <w:rPr>
          <w:rFonts w:ascii="ＭＳ 明朝" w:eastAsia="ＭＳ 明朝" w:hAnsi="ＭＳ 明朝" w:hint="eastAsia"/>
          <w:b/>
          <w:bCs/>
          <w:sz w:val="22"/>
        </w:rPr>
        <w:t>に、飼料用米の生産・流通を軸とした耕畜連携を実現する上では、</w:t>
      </w:r>
      <w:r w:rsidR="00151F80" w:rsidRPr="001161D4">
        <w:rPr>
          <w:rFonts w:ascii="ＭＳ 明朝" w:eastAsia="ＭＳ 明朝" w:hAnsi="ＭＳ 明朝" w:hint="eastAsia"/>
          <w:b/>
          <w:bCs/>
          <w:sz w:val="22"/>
        </w:rPr>
        <w:t>一方</w:t>
      </w:r>
      <w:r w:rsidRPr="001161D4">
        <w:rPr>
          <w:rFonts w:ascii="ＭＳ 明朝" w:eastAsia="ＭＳ 明朝" w:hAnsi="ＭＳ 明朝" w:hint="eastAsia"/>
          <w:b/>
          <w:bCs/>
          <w:sz w:val="22"/>
        </w:rPr>
        <w:t>で籾米流通の意義を再確認し、そのための施設整備と担い手（耕種経営・流通業者・飼料工場・畜産経営）のあり方を再検討することが大切であり、他方ではそれらの担い手の賦存状況に合わせて、地域から県内・隣接県に至る同心円状の耕畜連携・地域的循環システムを構築することが不可欠だと思われる。</w:t>
      </w:r>
    </w:p>
    <w:p w14:paraId="3EDF9AED" w14:textId="0E60E7C8" w:rsidR="00BE29E8" w:rsidRPr="001161D4" w:rsidRDefault="00BE29E8" w:rsidP="000D0E45">
      <w:pPr>
        <w:ind w:firstLineChars="100" w:firstLine="204"/>
        <w:jc w:val="left"/>
        <w:rPr>
          <w:rFonts w:ascii="ＭＳ 明朝" w:eastAsia="ＭＳ 明朝" w:hAnsi="ＭＳ 明朝"/>
          <w:b/>
          <w:bCs/>
          <w:sz w:val="22"/>
        </w:rPr>
      </w:pPr>
      <w:r w:rsidRPr="001161D4">
        <w:rPr>
          <w:rFonts w:ascii="ＭＳ 明朝" w:eastAsia="ＭＳ 明朝" w:hAnsi="ＭＳ 明朝" w:hint="eastAsia"/>
          <w:b/>
          <w:bCs/>
          <w:sz w:val="22"/>
        </w:rPr>
        <w:t>そして、第</w:t>
      </w:r>
      <w:r w:rsidR="000D0E45" w:rsidRPr="001161D4">
        <w:rPr>
          <w:rFonts w:ascii="ＭＳ 明朝" w:eastAsia="ＭＳ 明朝" w:hAnsi="ＭＳ 明朝" w:hint="eastAsia"/>
          <w:b/>
          <w:bCs/>
          <w:sz w:val="22"/>
        </w:rPr>
        <w:t>３</w:t>
      </w:r>
      <w:r w:rsidRPr="001161D4">
        <w:rPr>
          <w:rFonts w:ascii="ＭＳ 明朝" w:eastAsia="ＭＳ 明朝" w:hAnsi="ＭＳ 明朝" w:hint="eastAsia"/>
          <w:b/>
          <w:bCs/>
          <w:sz w:val="22"/>
        </w:rPr>
        <w:t>に、これらを担保する上での大前提となるのは飼料用米の本作化を実現し、みどり戦略に見合う</w:t>
      </w:r>
      <w:r w:rsidR="000D0E45" w:rsidRPr="001161D4">
        <w:rPr>
          <w:rFonts w:ascii="ＭＳ 明朝" w:eastAsia="ＭＳ 明朝" w:hAnsi="ＭＳ 明朝" w:hint="eastAsia"/>
          <w:b/>
          <w:bCs/>
          <w:sz w:val="22"/>
        </w:rPr>
        <w:t>２０５０</w:t>
      </w:r>
      <w:r w:rsidRPr="001161D4">
        <w:rPr>
          <w:rFonts w:ascii="ＭＳ 明朝" w:eastAsia="ＭＳ 明朝" w:hAnsi="ＭＳ 明朝" w:hint="eastAsia"/>
          <w:b/>
          <w:bCs/>
          <w:sz w:val="22"/>
        </w:rPr>
        <w:t>年を</w:t>
      </w:r>
      <w:r w:rsidR="000D0E45" w:rsidRPr="001161D4">
        <w:rPr>
          <w:rFonts w:ascii="ＭＳ 明朝" w:eastAsia="ＭＳ 明朝" w:hAnsi="ＭＳ 明朝" w:hint="eastAsia"/>
          <w:b/>
          <w:bCs/>
          <w:sz w:val="22"/>
        </w:rPr>
        <w:t>１</w:t>
      </w:r>
      <w:r w:rsidRPr="001161D4">
        <w:rPr>
          <w:rFonts w:ascii="ＭＳ 明朝" w:eastAsia="ＭＳ 明朝" w:hAnsi="ＭＳ 明朝" w:hint="eastAsia"/>
          <w:b/>
          <w:bCs/>
          <w:sz w:val="22"/>
        </w:rPr>
        <w:t>つの着地点とする飼料用米政策の持続性と安定性の確保にあるといえよう。</w:t>
      </w:r>
    </w:p>
    <w:p w14:paraId="7EC1BF29" w14:textId="392FDA57" w:rsidR="00BE29E8" w:rsidRPr="001161D4" w:rsidRDefault="00BE29E8" w:rsidP="000D0E45">
      <w:pPr>
        <w:ind w:firstLineChars="100" w:firstLine="204"/>
        <w:jc w:val="left"/>
        <w:rPr>
          <w:rFonts w:ascii="ＭＳ 明朝" w:eastAsia="ＭＳ 明朝" w:hAnsi="ＭＳ 明朝"/>
          <w:b/>
          <w:bCs/>
          <w:sz w:val="22"/>
        </w:rPr>
      </w:pPr>
      <w:r w:rsidRPr="001161D4">
        <w:rPr>
          <w:rFonts w:ascii="ＭＳ 明朝" w:eastAsia="ＭＳ 明朝" w:hAnsi="ＭＳ 明朝" w:hint="eastAsia"/>
          <w:b/>
          <w:bCs/>
          <w:sz w:val="22"/>
        </w:rPr>
        <w:t>本稿作成にあたっては岐阜養鶏の鈴木真也担当に特段のご協力を頂きました。心から御礼申しあげます。</w:t>
      </w:r>
    </w:p>
    <w:p w14:paraId="46EE25E0" w14:textId="77777777" w:rsidR="001A49AC" w:rsidRPr="001161D4" w:rsidRDefault="001A49AC" w:rsidP="00BE29E8">
      <w:pPr>
        <w:rPr>
          <w:rFonts w:ascii="ＭＳ 明朝" w:eastAsia="ＭＳ 明朝" w:hAnsi="ＭＳ 明朝"/>
          <w:b/>
          <w:bCs/>
          <w:sz w:val="22"/>
        </w:rPr>
      </w:pPr>
    </w:p>
    <w:p w14:paraId="69CF9428" w14:textId="164DE525" w:rsidR="00BE29E8" w:rsidRPr="001161D4" w:rsidRDefault="009A2C8E" w:rsidP="001161D4">
      <w:pPr>
        <w:widowControl/>
        <w:jc w:val="left"/>
        <w:rPr>
          <w:rFonts w:ascii="ＭＳ 明朝" w:eastAsia="ＭＳ 明朝" w:hAnsi="ＭＳ 明朝"/>
          <w:b/>
          <w:bCs/>
        </w:rPr>
      </w:pPr>
      <w:r w:rsidRPr="001161D4">
        <w:rPr>
          <w:rFonts w:ascii="ＭＳ 明朝" w:eastAsia="ＭＳ 明朝" w:hAnsi="ＭＳ 明朝"/>
          <w:b/>
          <w:bCs/>
          <w:sz w:val="22"/>
        </w:rPr>
        <w:br w:type="page"/>
      </w:r>
      <w:r w:rsidR="00BE29E8" w:rsidRPr="001161D4">
        <w:rPr>
          <w:rFonts w:ascii="ＭＳ ゴシック" w:eastAsia="ＭＳ ゴシック" w:hAnsi="ＭＳ ゴシック" w:hint="eastAsia"/>
          <w:sz w:val="22"/>
        </w:rPr>
        <w:lastRenderedPageBreak/>
        <w:t>（注）</w:t>
      </w:r>
    </w:p>
    <w:p w14:paraId="033075E7" w14:textId="2B54362C" w:rsidR="00BE29E8" w:rsidRPr="001161D4" w:rsidRDefault="00BE29E8" w:rsidP="00BE29E8">
      <w:pPr>
        <w:rPr>
          <w:rFonts w:ascii="ＭＳ 明朝" w:eastAsia="ＭＳ 明朝" w:hAnsi="ＭＳ 明朝"/>
          <w:b/>
          <w:bCs/>
          <w:sz w:val="22"/>
        </w:rPr>
      </w:pPr>
      <w:r w:rsidRPr="001161D4">
        <w:rPr>
          <w:rFonts w:ascii="ＭＳ 明朝" w:eastAsia="ＭＳ 明朝" w:hAnsi="ＭＳ 明朝" w:hint="eastAsia"/>
          <w:b/>
          <w:bCs/>
          <w:color w:val="FF0000"/>
          <w:sz w:val="22"/>
        </w:rPr>
        <w:t>（</w:t>
      </w:r>
      <w:r w:rsidRPr="001161D4">
        <w:rPr>
          <w:rFonts w:ascii="ＭＳ 明朝" w:eastAsia="ＭＳ 明朝" w:hAnsi="ＭＳ 明朝"/>
          <w:b/>
          <w:bCs/>
          <w:color w:val="FF0000"/>
          <w:sz w:val="22"/>
        </w:rPr>
        <w:t>1）</w:t>
      </w:r>
      <w:r w:rsidRPr="001161D4">
        <w:rPr>
          <w:rFonts w:ascii="ＭＳ 明朝" w:eastAsia="ＭＳ 明朝" w:hAnsi="ＭＳ 明朝" w:hint="eastAsia"/>
          <w:b/>
          <w:bCs/>
          <w:sz w:val="22"/>
        </w:rPr>
        <w:t>財政制度等審議会「令和</w:t>
      </w:r>
      <w:r w:rsidR="000D0E45" w:rsidRPr="001161D4">
        <w:rPr>
          <w:rFonts w:ascii="ＭＳ 明朝" w:eastAsia="ＭＳ 明朝" w:hAnsi="ＭＳ 明朝" w:hint="eastAsia"/>
          <w:b/>
          <w:bCs/>
          <w:sz w:val="22"/>
        </w:rPr>
        <w:t>２</w:t>
      </w:r>
      <w:r w:rsidRPr="001161D4">
        <w:rPr>
          <w:rFonts w:ascii="ＭＳ 明朝" w:eastAsia="ＭＳ 明朝" w:hAnsi="ＭＳ 明朝" w:hint="eastAsia"/>
          <w:b/>
          <w:bCs/>
          <w:sz w:val="22"/>
        </w:rPr>
        <w:t>年度予算の編成等に関する建議」</w:t>
      </w:r>
    </w:p>
    <w:p w14:paraId="311D6844" w14:textId="365086CF" w:rsidR="00BE29E8" w:rsidRPr="001161D4" w:rsidRDefault="000D0E45" w:rsidP="00BE29E8">
      <w:pPr>
        <w:rPr>
          <w:rFonts w:ascii="ＭＳ 明朝" w:eastAsia="ＭＳ 明朝" w:hAnsi="ＭＳ 明朝"/>
          <w:b/>
          <w:bCs/>
          <w:sz w:val="22"/>
        </w:rPr>
      </w:pPr>
      <w:r w:rsidRPr="001161D4">
        <w:rPr>
          <w:rFonts w:ascii="ＭＳ 明朝" w:eastAsia="ＭＳ 明朝" w:hAnsi="ＭＳ 明朝" w:hint="eastAsia"/>
          <w:b/>
          <w:bCs/>
          <w:sz w:val="22"/>
        </w:rPr>
        <w:t>２０１９</w:t>
      </w:r>
      <w:r w:rsidR="00BE29E8" w:rsidRPr="001161D4">
        <w:rPr>
          <w:rFonts w:ascii="ＭＳ 明朝" w:eastAsia="ＭＳ 明朝" w:hAnsi="ＭＳ 明朝" w:hint="eastAsia"/>
          <w:b/>
          <w:bCs/>
          <w:sz w:val="22"/>
        </w:rPr>
        <w:t>年</w:t>
      </w:r>
      <w:r w:rsidRPr="001161D4">
        <w:rPr>
          <w:rFonts w:ascii="ＭＳ 明朝" w:eastAsia="ＭＳ 明朝" w:hAnsi="ＭＳ 明朝" w:hint="eastAsia"/>
          <w:b/>
          <w:bCs/>
          <w:sz w:val="22"/>
        </w:rPr>
        <w:t>１１</w:t>
      </w:r>
      <w:r w:rsidR="00BE29E8" w:rsidRPr="001161D4">
        <w:rPr>
          <w:rFonts w:ascii="ＭＳ 明朝" w:eastAsia="ＭＳ 明朝" w:hAnsi="ＭＳ 明朝" w:hint="eastAsia"/>
          <w:b/>
          <w:bCs/>
          <w:sz w:val="22"/>
        </w:rPr>
        <w:t>月</w:t>
      </w:r>
      <w:r w:rsidRPr="001161D4">
        <w:rPr>
          <w:rFonts w:ascii="ＭＳ 明朝" w:eastAsia="ＭＳ 明朝" w:hAnsi="ＭＳ 明朝" w:hint="eastAsia"/>
          <w:b/>
          <w:bCs/>
          <w:sz w:val="22"/>
        </w:rPr>
        <w:t>２５</w:t>
      </w:r>
      <w:r w:rsidR="00BE29E8" w:rsidRPr="001161D4">
        <w:rPr>
          <w:rFonts w:ascii="ＭＳ 明朝" w:eastAsia="ＭＳ 明朝" w:hAnsi="ＭＳ 明朝" w:hint="eastAsia"/>
          <w:b/>
          <w:bCs/>
          <w:sz w:val="22"/>
        </w:rPr>
        <w:t>日、は水田の畑地化を通じた高収益作物の生産奨励を要求しており、飼料用米については否定的な見解を採用している。その後、令和</w:t>
      </w:r>
      <w:r w:rsidR="00151F80" w:rsidRPr="001161D4">
        <w:rPr>
          <w:rFonts w:ascii="ＭＳ 明朝" w:eastAsia="ＭＳ 明朝" w:hAnsi="ＭＳ 明朝" w:hint="eastAsia"/>
          <w:b/>
          <w:bCs/>
          <w:sz w:val="22"/>
        </w:rPr>
        <w:t>４</w:t>
      </w:r>
      <w:r w:rsidR="00BE29E8" w:rsidRPr="001161D4">
        <w:rPr>
          <w:rFonts w:ascii="ＭＳ 明朝" w:eastAsia="ＭＳ 明朝" w:hAnsi="ＭＳ 明朝" w:hint="eastAsia"/>
          <w:b/>
          <w:bCs/>
          <w:sz w:val="22"/>
        </w:rPr>
        <w:t>年度の建議に至るまで同様の見解が踏襲され、農政に対して大きな影響を与えている。この点も含めて、谷口信和「袋小路に迷い込んだ食用米需給問題‐米関係予算はどう対応しようとしているのか」『農村と都市をむすぶ』</w:t>
      </w:r>
      <w:r w:rsidRPr="001161D4">
        <w:rPr>
          <w:rFonts w:ascii="ＭＳ 明朝" w:eastAsia="ＭＳ 明朝" w:hAnsi="ＭＳ 明朝" w:hint="eastAsia"/>
          <w:b/>
          <w:bCs/>
          <w:sz w:val="22"/>
        </w:rPr>
        <w:t>２０２１</w:t>
      </w:r>
      <w:r w:rsidR="00BE29E8" w:rsidRPr="001161D4">
        <w:rPr>
          <w:rFonts w:ascii="ＭＳ 明朝" w:eastAsia="ＭＳ 明朝" w:hAnsi="ＭＳ 明朝" w:hint="eastAsia"/>
          <w:b/>
          <w:bCs/>
          <w:sz w:val="22"/>
        </w:rPr>
        <w:t>年</w:t>
      </w:r>
      <w:r w:rsidRPr="001161D4">
        <w:rPr>
          <w:rFonts w:ascii="ＭＳ 明朝" w:eastAsia="ＭＳ 明朝" w:hAnsi="ＭＳ 明朝" w:hint="eastAsia"/>
          <w:b/>
          <w:bCs/>
          <w:sz w:val="22"/>
        </w:rPr>
        <w:t>５</w:t>
      </w:r>
      <w:r w:rsidR="00BE29E8" w:rsidRPr="001161D4">
        <w:rPr>
          <w:rFonts w:ascii="ＭＳ 明朝" w:eastAsia="ＭＳ 明朝" w:hAnsi="ＭＳ 明朝" w:hint="eastAsia"/>
          <w:b/>
          <w:bCs/>
          <w:sz w:val="22"/>
        </w:rPr>
        <w:t>月号、</w:t>
      </w:r>
      <w:r w:rsidRPr="001161D4">
        <w:rPr>
          <w:rFonts w:ascii="ＭＳ 明朝" w:eastAsia="ＭＳ 明朝" w:hAnsi="ＭＳ 明朝" w:hint="eastAsia"/>
          <w:b/>
          <w:bCs/>
          <w:sz w:val="22"/>
        </w:rPr>
        <w:t>２７</w:t>
      </w:r>
      <w:r w:rsidR="00BE29E8" w:rsidRPr="001161D4">
        <w:rPr>
          <w:rFonts w:ascii="ＭＳ 明朝" w:eastAsia="ＭＳ 明朝" w:hAnsi="ＭＳ 明朝" w:hint="eastAsia"/>
          <w:b/>
          <w:bCs/>
          <w:sz w:val="22"/>
        </w:rPr>
        <w:t>〜</w:t>
      </w:r>
      <w:r w:rsidR="00151F80" w:rsidRPr="001161D4">
        <w:rPr>
          <w:rFonts w:ascii="ＭＳ 明朝" w:eastAsia="ＭＳ 明朝" w:hAnsi="ＭＳ 明朝" w:hint="eastAsia"/>
          <w:b/>
          <w:bCs/>
          <w:sz w:val="22"/>
        </w:rPr>
        <w:t>４</w:t>
      </w:r>
      <w:r w:rsidRPr="001161D4">
        <w:rPr>
          <w:rFonts w:ascii="ＭＳ 明朝" w:eastAsia="ＭＳ 明朝" w:hAnsi="ＭＳ 明朝" w:hint="eastAsia"/>
          <w:b/>
          <w:bCs/>
          <w:sz w:val="22"/>
        </w:rPr>
        <w:t>０</w:t>
      </w:r>
      <w:r w:rsidR="00BE29E8" w:rsidRPr="001161D4">
        <w:rPr>
          <w:rFonts w:ascii="ＭＳ 明朝" w:eastAsia="ＭＳ 明朝" w:hAnsi="ＭＳ 明朝" w:hint="eastAsia"/>
          <w:b/>
          <w:bCs/>
          <w:sz w:val="22"/>
        </w:rPr>
        <w:t>ページを</w:t>
      </w:r>
      <w:r w:rsidR="00512464" w:rsidRPr="001161D4">
        <w:rPr>
          <w:rFonts w:ascii="ＭＳ 明朝" w:eastAsia="ＭＳ 明朝" w:hAnsi="ＭＳ 明朝" w:hint="eastAsia"/>
          <w:b/>
          <w:bCs/>
          <w:sz w:val="22"/>
        </w:rPr>
        <w:t>参照</w:t>
      </w:r>
      <w:r w:rsidR="00BE29E8" w:rsidRPr="001161D4">
        <w:rPr>
          <w:rFonts w:ascii="ＭＳ 明朝" w:eastAsia="ＭＳ 明朝" w:hAnsi="ＭＳ 明朝" w:hint="eastAsia"/>
          <w:b/>
          <w:bCs/>
          <w:sz w:val="22"/>
        </w:rPr>
        <w:t>されたい。</w:t>
      </w:r>
    </w:p>
    <w:p w14:paraId="0D20FAC9" w14:textId="18D5D335" w:rsidR="00BE29E8" w:rsidRPr="001161D4" w:rsidRDefault="00BE29E8" w:rsidP="00BE29E8">
      <w:pPr>
        <w:rPr>
          <w:rFonts w:ascii="ＭＳ 明朝" w:eastAsia="ＭＳ 明朝" w:hAnsi="ＭＳ 明朝"/>
          <w:b/>
          <w:bCs/>
          <w:sz w:val="22"/>
        </w:rPr>
      </w:pPr>
      <w:r w:rsidRPr="001161D4">
        <w:rPr>
          <w:rFonts w:ascii="ＭＳ 明朝" w:eastAsia="ＭＳ 明朝" w:hAnsi="ＭＳ 明朝" w:hint="eastAsia"/>
          <w:b/>
          <w:bCs/>
          <w:color w:val="FF0000"/>
          <w:sz w:val="22"/>
        </w:rPr>
        <w:t>（</w:t>
      </w:r>
      <w:r w:rsidRPr="001161D4">
        <w:rPr>
          <w:rFonts w:ascii="ＭＳ 明朝" w:eastAsia="ＭＳ 明朝" w:hAnsi="ＭＳ 明朝"/>
          <w:b/>
          <w:bCs/>
          <w:color w:val="FF0000"/>
          <w:sz w:val="22"/>
        </w:rPr>
        <w:t>2）</w:t>
      </w:r>
      <w:r w:rsidRPr="001161D4">
        <w:rPr>
          <w:rFonts w:ascii="ＭＳ 明朝" w:eastAsia="ＭＳ 明朝" w:hAnsi="ＭＳ 明朝" w:hint="eastAsia"/>
          <w:b/>
          <w:bCs/>
          <w:sz w:val="22"/>
        </w:rPr>
        <w:t>以下の飼料用米・子実とうもろこしに関する政策の推移については、平成</w:t>
      </w:r>
      <w:r w:rsidR="000D0E45" w:rsidRPr="001161D4">
        <w:rPr>
          <w:rFonts w:ascii="ＭＳ 明朝" w:eastAsia="ＭＳ 明朝" w:hAnsi="ＭＳ 明朝" w:hint="eastAsia"/>
          <w:b/>
          <w:bCs/>
          <w:sz w:val="22"/>
        </w:rPr>
        <w:t>２８</w:t>
      </w:r>
      <w:r w:rsidRPr="001161D4">
        <w:rPr>
          <w:rFonts w:ascii="ＭＳ 明朝" w:eastAsia="ＭＳ 明朝" w:hAnsi="ＭＳ 明朝" w:hint="eastAsia"/>
          <w:b/>
          <w:bCs/>
          <w:sz w:val="22"/>
        </w:rPr>
        <w:t>年度〜令和</w:t>
      </w:r>
      <w:r w:rsidR="000D0E45" w:rsidRPr="001161D4">
        <w:rPr>
          <w:rFonts w:ascii="ＭＳ 明朝" w:eastAsia="ＭＳ 明朝" w:hAnsi="ＭＳ 明朝" w:hint="eastAsia"/>
          <w:b/>
          <w:bCs/>
          <w:sz w:val="22"/>
        </w:rPr>
        <w:t>５</w:t>
      </w:r>
      <w:r w:rsidRPr="001161D4">
        <w:rPr>
          <w:rFonts w:ascii="ＭＳ 明朝" w:eastAsia="ＭＳ 明朝" w:hAnsi="ＭＳ 明朝" w:hint="eastAsia"/>
          <w:b/>
          <w:bCs/>
          <w:sz w:val="22"/>
        </w:rPr>
        <w:t>年度までの「農林水産予算の概要」「農林水産予算概算要求の概要」「補正予算の概要」などに基づいている。</w:t>
      </w:r>
    </w:p>
    <w:p w14:paraId="02449BF2" w14:textId="17E43632" w:rsidR="00BE29E8" w:rsidRPr="001161D4" w:rsidRDefault="00BE29E8" w:rsidP="00BE29E8">
      <w:pPr>
        <w:rPr>
          <w:rFonts w:ascii="ＭＳ 明朝" w:eastAsia="ＭＳ 明朝" w:hAnsi="ＭＳ 明朝"/>
          <w:b/>
          <w:bCs/>
          <w:sz w:val="22"/>
        </w:rPr>
      </w:pPr>
      <w:r w:rsidRPr="001161D4">
        <w:rPr>
          <w:rFonts w:ascii="ＭＳ 明朝" w:eastAsia="ＭＳ 明朝" w:hAnsi="ＭＳ 明朝" w:hint="eastAsia"/>
          <w:b/>
          <w:bCs/>
          <w:color w:val="FF0000"/>
          <w:sz w:val="22"/>
        </w:rPr>
        <w:t>（</w:t>
      </w:r>
      <w:r w:rsidRPr="001161D4">
        <w:rPr>
          <w:rFonts w:ascii="ＭＳ 明朝" w:eastAsia="ＭＳ 明朝" w:hAnsi="ＭＳ 明朝"/>
          <w:b/>
          <w:bCs/>
          <w:color w:val="FF0000"/>
          <w:sz w:val="22"/>
        </w:rPr>
        <w:t>3）</w:t>
      </w:r>
      <w:r w:rsidRPr="001161D4">
        <w:rPr>
          <w:rFonts w:ascii="ＭＳ 明朝" w:eastAsia="ＭＳ 明朝" w:hAnsi="ＭＳ 明朝" w:hint="eastAsia"/>
          <w:b/>
          <w:bCs/>
          <w:sz w:val="22"/>
        </w:rPr>
        <w:t>以上の点については、谷口信和「みどり戦略の試金石アジアモンスーン地域の食料システムとは」『農業協同組合新聞』</w:t>
      </w:r>
      <w:r w:rsidR="000D0E45" w:rsidRPr="001161D4">
        <w:rPr>
          <w:rFonts w:ascii="ＭＳ 明朝" w:eastAsia="ＭＳ 明朝" w:hAnsi="ＭＳ 明朝" w:hint="eastAsia"/>
          <w:b/>
          <w:bCs/>
          <w:sz w:val="22"/>
        </w:rPr>
        <w:t>２０２２</w:t>
      </w:r>
      <w:r w:rsidRPr="001161D4">
        <w:rPr>
          <w:rFonts w:ascii="ＭＳ 明朝" w:eastAsia="ＭＳ 明朝" w:hAnsi="ＭＳ 明朝" w:hint="eastAsia"/>
          <w:b/>
          <w:bCs/>
          <w:sz w:val="22"/>
        </w:rPr>
        <w:t>年</w:t>
      </w:r>
      <w:r w:rsidR="000D0E45" w:rsidRPr="001161D4">
        <w:rPr>
          <w:rFonts w:ascii="ＭＳ 明朝" w:eastAsia="ＭＳ 明朝" w:hAnsi="ＭＳ 明朝" w:hint="eastAsia"/>
          <w:b/>
          <w:bCs/>
          <w:sz w:val="22"/>
        </w:rPr>
        <w:t>２</w:t>
      </w:r>
      <w:r w:rsidRPr="001161D4">
        <w:rPr>
          <w:rFonts w:ascii="ＭＳ 明朝" w:eastAsia="ＭＳ 明朝" w:hAnsi="ＭＳ 明朝" w:hint="eastAsia"/>
          <w:b/>
          <w:bCs/>
          <w:sz w:val="22"/>
        </w:rPr>
        <w:t>月</w:t>
      </w:r>
      <w:r w:rsidR="000D0E45" w:rsidRPr="001161D4">
        <w:rPr>
          <w:rFonts w:ascii="ＭＳ 明朝" w:eastAsia="ＭＳ 明朝" w:hAnsi="ＭＳ 明朝" w:hint="eastAsia"/>
          <w:b/>
          <w:bCs/>
          <w:sz w:val="22"/>
        </w:rPr>
        <w:t>２５</w:t>
      </w:r>
      <w:r w:rsidRPr="001161D4">
        <w:rPr>
          <w:rFonts w:ascii="ＭＳ 明朝" w:eastAsia="ＭＳ 明朝" w:hAnsi="ＭＳ 明朝" w:hint="eastAsia"/>
          <w:b/>
          <w:bCs/>
          <w:sz w:val="22"/>
        </w:rPr>
        <w:t>日号</w:t>
      </w:r>
      <w:r w:rsidR="000D0E45" w:rsidRPr="001161D4">
        <w:rPr>
          <w:rFonts w:ascii="ＭＳ 明朝" w:eastAsia="ＭＳ 明朝" w:hAnsi="ＭＳ 明朝" w:hint="eastAsia"/>
          <w:b/>
          <w:bCs/>
          <w:sz w:val="22"/>
        </w:rPr>
        <w:t>１０</w:t>
      </w:r>
      <w:r w:rsidRPr="001161D4">
        <w:rPr>
          <w:rFonts w:ascii="ＭＳ 明朝" w:eastAsia="ＭＳ 明朝" w:hAnsi="ＭＳ 明朝" w:hint="eastAsia"/>
          <w:b/>
          <w:bCs/>
          <w:sz w:val="22"/>
        </w:rPr>
        <w:t>面で検討してある。</w:t>
      </w:r>
    </w:p>
    <w:p w14:paraId="3CC3EFA6" w14:textId="4830204C" w:rsidR="00BE29E8" w:rsidRPr="001161D4" w:rsidRDefault="00BE29E8" w:rsidP="00BE29E8">
      <w:pPr>
        <w:rPr>
          <w:rFonts w:ascii="ＭＳ 明朝" w:eastAsia="ＭＳ 明朝" w:hAnsi="ＭＳ 明朝"/>
          <w:b/>
          <w:bCs/>
          <w:sz w:val="22"/>
        </w:rPr>
      </w:pPr>
      <w:r w:rsidRPr="001161D4">
        <w:rPr>
          <w:rFonts w:ascii="ＭＳ 明朝" w:eastAsia="ＭＳ 明朝" w:hAnsi="ＭＳ 明朝" w:hint="eastAsia"/>
          <w:b/>
          <w:bCs/>
          <w:color w:val="FF0000"/>
          <w:sz w:val="22"/>
        </w:rPr>
        <w:t>（</w:t>
      </w:r>
      <w:r w:rsidRPr="001161D4">
        <w:rPr>
          <w:rFonts w:ascii="ＭＳ 明朝" w:eastAsia="ＭＳ 明朝" w:hAnsi="ＭＳ 明朝"/>
          <w:b/>
          <w:bCs/>
          <w:color w:val="FF0000"/>
          <w:sz w:val="22"/>
        </w:rPr>
        <w:t>4）</w:t>
      </w:r>
      <w:r w:rsidR="000D0E45" w:rsidRPr="001161D4">
        <w:rPr>
          <w:rFonts w:ascii="ＭＳ 明朝" w:eastAsia="ＭＳ 明朝" w:hAnsi="ＭＳ 明朝" w:hint="eastAsia"/>
          <w:b/>
          <w:bCs/>
          <w:sz w:val="22"/>
        </w:rPr>
        <w:t>２０２１</w:t>
      </w:r>
      <w:r w:rsidRPr="001161D4">
        <w:rPr>
          <w:rFonts w:ascii="ＭＳ 明朝" w:eastAsia="ＭＳ 明朝" w:hAnsi="ＭＳ 明朝" w:hint="eastAsia"/>
          <w:b/>
          <w:bCs/>
          <w:sz w:val="22"/>
        </w:rPr>
        <w:t>年産の水稲の</w:t>
      </w:r>
      <w:r w:rsidR="000D0E45" w:rsidRPr="001161D4">
        <w:rPr>
          <w:rFonts w:ascii="ＭＳ 明朝" w:eastAsia="ＭＳ 明朝" w:hAnsi="ＭＳ 明朝" w:hint="eastAsia"/>
          <w:b/>
          <w:bCs/>
          <w:sz w:val="22"/>
        </w:rPr>
        <w:t>１０</w:t>
      </w:r>
      <w:r w:rsidRPr="001161D4">
        <w:rPr>
          <w:rFonts w:ascii="ＭＳ 明朝" w:eastAsia="ＭＳ 明朝" w:hAnsi="ＭＳ 明朝" w:hint="eastAsia"/>
          <w:b/>
          <w:bCs/>
          <w:sz w:val="22"/>
        </w:rPr>
        <w:t>ａ当たり単収は全国</w:t>
      </w:r>
      <w:r w:rsidR="000D0E45" w:rsidRPr="001161D4">
        <w:rPr>
          <w:rFonts w:ascii="ＭＳ 明朝" w:eastAsia="ＭＳ 明朝" w:hAnsi="ＭＳ 明朝" w:hint="eastAsia"/>
          <w:b/>
          <w:bCs/>
          <w:sz w:val="22"/>
        </w:rPr>
        <w:t>５３９</w:t>
      </w:r>
      <w:r w:rsidRPr="001161D4">
        <w:rPr>
          <w:rFonts w:ascii="ＭＳ 明朝" w:eastAsia="ＭＳ 明朝" w:hAnsi="ＭＳ 明朝" w:hint="eastAsia"/>
          <w:b/>
          <w:bCs/>
          <w:sz w:val="22"/>
        </w:rPr>
        <w:t>㎏（</w:t>
      </w:r>
      <w:r w:rsidR="000D0E45" w:rsidRPr="001161D4">
        <w:rPr>
          <w:rFonts w:ascii="ＭＳ 明朝" w:eastAsia="ＭＳ 明朝" w:hAnsi="ＭＳ 明朝" w:hint="eastAsia"/>
          <w:b/>
          <w:bCs/>
          <w:sz w:val="22"/>
        </w:rPr>
        <w:t>１００</w:t>
      </w:r>
      <w:r w:rsidRPr="001161D4">
        <w:rPr>
          <w:rFonts w:ascii="ＭＳ 明朝" w:eastAsia="ＭＳ 明朝" w:hAnsi="ＭＳ 明朝" w:hint="eastAsia"/>
          <w:b/>
          <w:bCs/>
          <w:sz w:val="22"/>
        </w:rPr>
        <w:t>）に対して、東北</w:t>
      </w:r>
      <w:r w:rsidR="000D0E45" w:rsidRPr="001161D4">
        <w:rPr>
          <w:rFonts w:ascii="ＭＳ 明朝" w:eastAsia="ＭＳ 明朝" w:hAnsi="ＭＳ 明朝" w:hint="eastAsia"/>
          <w:b/>
          <w:bCs/>
          <w:sz w:val="22"/>
        </w:rPr>
        <w:t>５８１</w:t>
      </w:r>
      <w:r w:rsidRPr="001161D4">
        <w:rPr>
          <w:rFonts w:ascii="ＭＳ 明朝" w:eastAsia="ＭＳ 明朝" w:hAnsi="ＭＳ 明朝" w:hint="eastAsia"/>
          <w:b/>
          <w:bCs/>
          <w:sz w:val="22"/>
        </w:rPr>
        <w:t>㎏（</w:t>
      </w:r>
      <w:r w:rsidR="000D0E45" w:rsidRPr="001161D4">
        <w:rPr>
          <w:rFonts w:ascii="ＭＳ 明朝" w:eastAsia="ＭＳ 明朝" w:hAnsi="ＭＳ 明朝" w:hint="eastAsia"/>
          <w:b/>
          <w:bCs/>
          <w:sz w:val="22"/>
        </w:rPr>
        <w:t>１０７</w:t>
      </w:r>
      <w:r w:rsidRPr="001161D4">
        <w:rPr>
          <w:rFonts w:ascii="ＭＳ 明朝" w:eastAsia="ＭＳ 明朝" w:hAnsi="ＭＳ 明朝" w:hint="eastAsia"/>
          <w:b/>
          <w:bCs/>
          <w:sz w:val="22"/>
        </w:rPr>
        <w:t>・</w:t>
      </w:r>
      <w:r w:rsidR="000D0E45" w:rsidRPr="001161D4">
        <w:rPr>
          <w:rFonts w:ascii="ＭＳ 明朝" w:eastAsia="ＭＳ 明朝" w:hAnsi="ＭＳ 明朝" w:hint="eastAsia"/>
          <w:b/>
          <w:bCs/>
          <w:sz w:val="22"/>
        </w:rPr>
        <w:t>８</w:t>
      </w:r>
      <w:r w:rsidRPr="001161D4">
        <w:rPr>
          <w:rFonts w:ascii="ＭＳ 明朝" w:eastAsia="ＭＳ 明朝" w:hAnsi="ＭＳ 明朝" w:hint="eastAsia"/>
          <w:b/>
          <w:bCs/>
          <w:sz w:val="22"/>
        </w:rPr>
        <w:t>％）、東海</w:t>
      </w:r>
      <w:r w:rsidR="00151F80" w:rsidRPr="001161D4">
        <w:rPr>
          <w:rFonts w:ascii="ＭＳ 明朝" w:eastAsia="ＭＳ 明朝" w:hAnsi="ＭＳ 明朝" w:hint="eastAsia"/>
          <w:b/>
          <w:bCs/>
          <w:sz w:val="22"/>
        </w:rPr>
        <w:t>４</w:t>
      </w:r>
      <w:r w:rsidR="000D0E45" w:rsidRPr="001161D4">
        <w:rPr>
          <w:rFonts w:ascii="ＭＳ 明朝" w:eastAsia="ＭＳ 明朝" w:hAnsi="ＭＳ 明朝" w:hint="eastAsia"/>
          <w:b/>
          <w:bCs/>
          <w:sz w:val="22"/>
        </w:rPr>
        <w:t>９３</w:t>
      </w:r>
      <w:r w:rsidRPr="001161D4">
        <w:rPr>
          <w:rFonts w:ascii="ＭＳ 明朝" w:eastAsia="ＭＳ 明朝" w:hAnsi="ＭＳ 明朝" w:hint="eastAsia"/>
          <w:b/>
          <w:bCs/>
          <w:sz w:val="22"/>
        </w:rPr>
        <w:t>㎏（</w:t>
      </w:r>
      <w:r w:rsidR="000D0E45" w:rsidRPr="001161D4">
        <w:rPr>
          <w:rFonts w:ascii="ＭＳ 明朝" w:eastAsia="ＭＳ 明朝" w:hAnsi="ＭＳ 明朝" w:hint="eastAsia"/>
          <w:b/>
          <w:bCs/>
          <w:sz w:val="22"/>
        </w:rPr>
        <w:t>９１</w:t>
      </w:r>
      <w:r w:rsidRPr="001161D4">
        <w:rPr>
          <w:rFonts w:ascii="ＭＳ 明朝" w:eastAsia="ＭＳ 明朝" w:hAnsi="ＭＳ 明朝" w:hint="eastAsia"/>
          <w:b/>
          <w:bCs/>
          <w:sz w:val="22"/>
        </w:rPr>
        <w:t>・</w:t>
      </w:r>
      <w:r w:rsidR="000D0E45" w:rsidRPr="001161D4">
        <w:rPr>
          <w:rFonts w:ascii="ＭＳ 明朝" w:eastAsia="ＭＳ 明朝" w:hAnsi="ＭＳ 明朝" w:hint="eastAsia"/>
          <w:b/>
          <w:bCs/>
          <w:sz w:val="22"/>
        </w:rPr>
        <w:t>５</w:t>
      </w:r>
      <w:r w:rsidRPr="001161D4">
        <w:rPr>
          <w:rFonts w:ascii="ＭＳ 明朝" w:eastAsia="ＭＳ 明朝" w:hAnsi="ＭＳ 明朝" w:hint="eastAsia"/>
          <w:b/>
          <w:bCs/>
          <w:sz w:val="22"/>
        </w:rPr>
        <w:t>％）、愛知</w:t>
      </w:r>
      <w:r w:rsidR="00151F80" w:rsidRPr="001161D4">
        <w:rPr>
          <w:rFonts w:ascii="ＭＳ 明朝" w:eastAsia="ＭＳ 明朝" w:hAnsi="ＭＳ 明朝" w:hint="eastAsia"/>
          <w:b/>
          <w:bCs/>
          <w:sz w:val="22"/>
        </w:rPr>
        <w:t>４</w:t>
      </w:r>
      <w:r w:rsidR="000D0E45" w:rsidRPr="001161D4">
        <w:rPr>
          <w:rFonts w:ascii="ＭＳ 明朝" w:eastAsia="ＭＳ 明朝" w:hAnsi="ＭＳ 明朝" w:hint="eastAsia"/>
          <w:b/>
          <w:bCs/>
          <w:sz w:val="22"/>
        </w:rPr>
        <w:t>９６</w:t>
      </w:r>
      <w:r w:rsidRPr="001161D4">
        <w:rPr>
          <w:rFonts w:ascii="ＭＳ 明朝" w:eastAsia="ＭＳ 明朝" w:hAnsi="ＭＳ 明朝" w:hint="eastAsia"/>
          <w:b/>
          <w:bCs/>
          <w:sz w:val="22"/>
        </w:rPr>
        <w:t>㎏（</w:t>
      </w:r>
      <w:r w:rsidR="000D0E45" w:rsidRPr="001161D4">
        <w:rPr>
          <w:rFonts w:ascii="ＭＳ 明朝" w:eastAsia="ＭＳ 明朝" w:hAnsi="ＭＳ 明朝" w:hint="eastAsia"/>
          <w:b/>
          <w:bCs/>
          <w:sz w:val="22"/>
        </w:rPr>
        <w:t>９２</w:t>
      </w:r>
      <w:r w:rsidRPr="001161D4">
        <w:rPr>
          <w:rFonts w:ascii="ＭＳ 明朝" w:eastAsia="ＭＳ 明朝" w:hAnsi="ＭＳ 明朝" w:hint="eastAsia"/>
          <w:b/>
          <w:bCs/>
          <w:sz w:val="22"/>
        </w:rPr>
        <w:t>・</w:t>
      </w:r>
      <w:r w:rsidR="000D0E45" w:rsidRPr="001161D4">
        <w:rPr>
          <w:rFonts w:ascii="ＭＳ 明朝" w:eastAsia="ＭＳ 明朝" w:hAnsi="ＭＳ 明朝" w:hint="eastAsia"/>
          <w:b/>
          <w:bCs/>
          <w:sz w:val="22"/>
        </w:rPr>
        <w:t>０</w:t>
      </w:r>
      <w:r w:rsidRPr="001161D4">
        <w:rPr>
          <w:rFonts w:ascii="ＭＳ 明朝" w:eastAsia="ＭＳ 明朝" w:hAnsi="ＭＳ 明朝" w:hint="eastAsia"/>
          <w:b/>
          <w:bCs/>
          <w:sz w:val="22"/>
        </w:rPr>
        <w:t>％）、岐阜</w:t>
      </w:r>
      <w:r w:rsidR="00151F80" w:rsidRPr="001161D4">
        <w:rPr>
          <w:rFonts w:ascii="ＭＳ 明朝" w:eastAsia="ＭＳ 明朝" w:hAnsi="ＭＳ 明朝" w:hint="eastAsia"/>
          <w:b/>
          <w:bCs/>
          <w:sz w:val="22"/>
        </w:rPr>
        <w:t>４</w:t>
      </w:r>
      <w:r w:rsidR="000D0E45" w:rsidRPr="001161D4">
        <w:rPr>
          <w:rFonts w:ascii="ＭＳ 明朝" w:eastAsia="ＭＳ 明朝" w:hAnsi="ＭＳ 明朝" w:hint="eastAsia"/>
          <w:b/>
          <w:bCs/>
          <w:sz w:val="22"/>
        </w:rPr>
        <w:t>７８</w:t>
      </w:r>
      <w:r w:rsidRPr="001161D4">
        <w:rPr>
          <w:rFonts w:ascii="ＭＳ 明朝" w:eastAsia="ＭＳ 明朝" w:hAnsi="ＭＳ 明朝" w:hint="eastAsia"/>
          <w:b/>
          <w:bCs/>
          <w:sz w:val="22"/>
        </w:rPr>
        <w:t>㎏（</w:t>
      </w:r>
      <w:r w:rsidR="000D0E45" w:rsidRPr="001161D4">
        <w:rPr>
          <w:rFonts w:ascii="ＭＳ 明朝" w:eastAsia="ＭＳ 明朝" w:hAnsi="ＭＳ 明朝" w:hint="eastAsia"/>
          <w:b/>
          <w:bCs/>
          <w:sz w:val="22"/>
        </w:rPr>
        <w:t>８８</w:t>
      </w:r>
      <w:r w:rsidRPr="001161D4">
        <w:rPr>
          <w:rFonts w:ascii="ＭＳ 明朝" w:eastAsia="ＭＳ 明朝" w:hAnsi="ＭＳ 明朝" w:hint="eastAsia"/>
          <w:b/>
          <w:bCs/>
          <w:sz w:val="22"/>
        </w:rPr>
        <w:t>・</w:t>
      </w:r>
      <w:r w:rsidR="000D0E45" w:rsidRPr="001161D4">
        <w:rPr>
          <w:rFonts w:ascii="ＭＳ 明朝" w:eastAsia="ＭＳ 明朝" w:hAnsi="ＭＳ 明朝" w:hint="eastAsia"/>
          <w:b/>
          <w:bCs/>
          <w:sz w:val="22"/>
        </w:rPr>
        <w:t>７</w:t>
      </w:r>
      <w:r w:rsidRPr="001161D4">
        <w:rPr>
          <w:rFonts w:ascii="ＭＳ 明朝" w:eastAsia="ＭＳ 明朝" w:hAnsi="ＭＳ 明朝" w:hint="eastAsia"/>
          <w:b/>
          <w:bCs/>
          <w:sz w:val="22"/>
        </w:rPr>
        <w:t>％）であり、唯</w:t>
      </w:r>
      <w:r w:rsidR="000D0E45" w:rsidRPr="001161D4">
        <w:rPr>
          <w:rFonts w:ascii="ＭＳ 明朝" w:eastAsia="ＭＳ 明朝" w:hAnsi="ＭＳ 明朝" w:hint="eastAsia"/>
          <w:b/>
          <w:bCs/>
          <w:sz w:val="22"/>
        </w:rPr>
        <w:t>１</w:t>
      </w:r>
      <w:r w:rsidRPr="001161D4">
        <w:rPr>
          <w:rFonts w:ascii="ＭＳ 明朝" w:eastAsia="ＭＳ 明朝" w:hAnsi="ＭＳ 明朝" w:hint="eastAsia"/>
          <w:b/>
          <w:bCs/>
          <w:sz w:val="22"/>
        </w:rPr>
        <w:t>東日本で</w:t>
      </w:r>
      <w:r w:rsidR="000D0E45" w:rsidRPr="001161D4">
        <w:rPr>
          <w:rFonts w:ascii="ＭＳ 明朝" w:eastAsia="ＭＳ 明朝" w:hAnsi="ＭＳ 明朝" w:hint="eastAsia"/>
          <w:b/>
          <w:bCs/>
          <w:sz w:val="22"/>
        </w:rPr>
        <w:t>５００</w:t>
      </w:r>
      <w:r w:rsidRPr="001161D4">
        <w:rPr>
          <w:rFonts w:ascii="ＭＳ 明朝" w:eastAsia="ＭＳ 明朝" w:hAnsi="ＭＳ 明朝" w:hint="eastAsia"/>
          <w:b/>
          <w:bCs/>
          <w:sz w:val="22"/>
        </w:rPr>
        <w:t>㎏を割る東海の中でも岐阜は低く、</w:t>
      </w:r>
      <w:r w:rsidR="00151F80" w:rsidRPr="001161D4">
        <w:rPr>
          <w:rFonts w:ascii="ＭＳ 明朝" w:eastAsia="ＭＳ 明朝" w:hAnsi="ＭＳ 明朝" w:hint="eastAsia"/>
          <w:b/>
          <w:bCs/>
          <w:sz w:val="22"/>
        </w:rPr>
        <w:t>４</w:t>
      </w:r>
      <w:r w:rsidRPr="001161D4">
        <w:rPr>
          <w:rFonts w:ascii="ＭＳ 明朝" w:eastAsia="ＭＳ 明朝" w:hAnsi="ＭＳ 明朝" w:hint="eastAsia"/>
          <w:b/>
          <w:bCs/>
          <w:sz w:val="22"/>
        </w:rPr>
        <w:t>国・</w:t>
      </w:r>
      <w:r w:rsidR="000D0E45" w:rsidRPr="001161D4">
        <w:rPr>
          <w:rFonts w:ascii="ＭＳ 明朝" w:eastAsia="ＭＳ 明朝" w:hAnsi="ＭＳ 明朝" w:hint="eastAsia"/>
          <w:b/>
          <w:bCs/>
          <w:sz w:val="22"/>
        </w:rPr>
        <w:t>９</w:t>
      </w:r>
      <w:r w:rsidRPr="001161D4">
        <w:rPr>
          <w:rFonts w:ascii="ＭＳ 明朝" w:eastAsia="ＭＳ 明朝" w:hAnsi="ＭＳ 明朝" w:hint="eastAsia"/>
          <w:b/>
          <w:bCs/>
          <w:sz w:val="22"/>
        </w:rPr>
        <w:t>州の平均をも下回っている。</w:t>
      </w:r>
    </w:p>
    <w:p w14:paraId="029507F3" w14:textId="4B5C8B62" w:rsidR="00BE29E8" w:rsidRPr="001161D4" w:rsidRDefault="00BE29E8" w:rsidP="00BE29E8">
      <w:pPr>
        <w:rPr>
          <w:rFonts w:ascii="ＭＳ 明朝" w:eastAsia="ＭＳ 明朝" w:hAnsi="ＭＳ 明朝"/>
          <w:b/>
          <w:bCs/>
          <w:sz w:val="22"/>
        </w:rPr>
      </w:pPr>
      <w:r w:rsidRPr="001161D4">
        <w:rPr>
          <w:rFonts w:ascii="ＭＳ 明朝" w:eastAsia="ＭＳ 明朝" w:hAnsi="ＭＳ 明朝" w:hint="eastAsia"/>
          <w:b/>
          <w:bCs/>
          <w:color w:val="FF0000"/>
          <w:sz w:val="22"/>
        </w:rPr>
        <w:t>（</w:t>
      </w:r>
      <w:r w:rsidRPr="001161D4">
        <w:rPr>
          <w:rFonts w:ascii="ＭＳ 明朝" w:eastAsia="ＭＳ 明朝" w:hAnsi="ＭＳ 明朝"/>
          <w:b/>
          <w:bCs/>
          <w:color w:val="FF0000"/>
          <w:sz w:val="22"/>
        </w:rPr>
        <w:t>5）</w:t>
      </w:r>
      <w:r w:rsidR="000D0E45" w:rsidRPr="001161D4">
        <w:rPr>
          <w:rFonts w:ascii="ＭＳ 明朝" w:eastAsia="ＭＳ 明朝" w:hAnsi="ＭＳ 明朝" w:hint="eastAsia"/>
          <w:b/>
          <w:bCs/>
          <w:sz w:val="22"/>
        </w:rPr>
        <w:t>２０１７</w:t>
      </w:r>
      <w:r w:rsidRPr="001161D4">
        <w:rPr>
          <w:rFonts w:ascii="ＭＳ 明朝" w:eastAsia="ＭＳ 明朝" w:hAnsi="ＭＳ 明朝" w:hint="eastAsia"/>
          <w:b/>
          <w:bCs/>
          <w:sz w:val="22"/>
        </w:rPr>
        <w:t>年と</w:t>
      </w:r>
      <w:r w:rsidR="000D0E45" w:rsidRPr="001161D4">
        <w:rPr>
          <w:rFonts w:ascii="ＭＳ 明朝" w:eastAsia="ＭＳ 明朝" w:hAnsi="ＭＳ 明朝" w:hint="eastAsia"/>
          <w:b/>
          <w:bCs/>
          <w:sz w:val="22"/>
        </w:rPr>
        <w:t>２０２０</w:t>
      </w:r>
      <w:r w:rsidRPr="001161D4">
        <w:rPr>
          <w:rFonts w:ascii="ＭＳ 明朝" w:eastAsia="ＭＳ 明朝" w:hAnsi="ＭＳ 明朝" w:hint="eastAsia"/>
          <w:b/>
          <w:bCs/>
          <w:sz w:val="22"/>
        </w:rPr>
        <w:t>年の顕著な低単収は前者が養老町を中心とする西濃地域における台風の来襲といもち病の発生、後者はトビイロウンカの発生による虫害の影響によるものである。</w:t>
      </w:r>
    </w:p>
    <w:p w14:paraId="4BC6D8A5" w14:textId="2129D90A" w:rsidR="00BE29E8" w:rsidRPr="001161D4" w:rsidRDefault="00BE29E8" w:rsidP="00BE29E8">
      <w:pPr>
        <w:rPr>
          <w:rFonts w:ascii="ＭＳ 明朝" w:eastAsia="ＭＳ 明朝" w:hAnsi="ＭＳ 明朝"/>
          <w:b/>
          <w:bCs/>
          <w:sz w:val="22"/>
        </w:rPr>
      </w:pPr>
      <w:r w:rsidRPr="001161D4">
        <w:rPr>
          <w:rFonts w:ascii="ＭＳ 明朝" w:eastAsia="ＭＳ 明朝" w:hAnsi="ＭＳ 明朝" w:hint="eastAsia"/>
          <w:b/>
          <w:bCs/>
          <w:color w:val="FF0000"/>
          <w:sz w:val="22"/>
        </w:rPr>
        <w:t>（</w:t>
      </w:r>
      <w:r w:rsidRPr="001161D4">
        <w:rPr>
          <w:rFonts w:ascii="ＭＳ 明朝" w:eastAsia="ＭＳ 明朝" w:hAnsi="ＭＳ 明朝"/>
          <w:b/>
          <w:bCs/>
          <w:color w:val="FF0000"/>
          <w:sz w:val="22"/>
        </w:rPr>
        <w:t>6）</w:t>
      </w:r>
      <w:r w:rsidRPr="001161D4">
        <w:rPr>
          <w:rFonts w:ascii="ＭＳ 明朝" w:eastAsia="ＭＳ 明朝" w:hAnsi="ＭＳ 明朝" w:hint="eastAsia"/>
          <w:b/>
          <w:bCs/>
          <w:sz w:val="22"/>
        </w:rPr>
        <w:t>後藤孵卵場はわずか</w:t>
      </w:r>
      <w:r w:rsidR="00151F80" w:rsidRPr="001161D4">
        <w:rPr>
          <w:rFonts w:ascii="ＭＳ 明朝" w:eastAsia="ＭＳ 明朝" w:hAnsi="ＭＳ 明朝" w:hint="eastAsia"/>
          <w:b/>
          <w:bCs/>
          <w:sz w:val="22"/>
        </w:rPr>
        <w:t>４</w:t>
      </w:r>
      <w:r w:rsidRPr="001161D4">
        <w:rPr>
          <w:rFonts w:ascii="ＭＳ 明朝" w:eastAsia="ＭＳ 明朝" w:hAnsi="ＭＳ 明朝" w:hint="eastAsia"/>
          <w:b/>
          <w:bCs/>
          <w:sz w:val="22"/>
        </w:rPr>
        <w:t>％でしかない純国産鶏を育種し、雛を供給する唯</w:t>
      </w:r>
      <w:r w:rsidR="000D0E45" w:rsidRPr="001161D4">
        <w:rPr>
          <w:rFonts w:ascii="ＭＳ 明朝" w:eastAsia="ＭＳ 明朝" w:hAnsi="ＭＳ 明朝" w:hint="eastAsia"/>
          <w:b/>
          <w:bCs/>
          <w:sz w:val="22"/>
        </w:rPr>
        <w:t>１</w:t>
      </w:r>
      <w:r w:rsidRPr="001161D4">
        <w:rPr>
          <w:rFonts w:ascii="ＭＳ 明朝" w:eastAsia="ＭＳ 明朝" w:hAnsi="ＭＳ 明朝" w:hint="eastAsia"/>
          <w:b/>
          <w:bCs/>
          <w:sz w:val="22"/>
        </w:rPr>
        <w:t>の民間会社である。したがって、飼料用米による濃厚飼料の自給には強い関心を有している。</w:t>
      </w:r>
    </w:p>
    <w:p w14:paraId="0E416732" w14:textId="5C0CA934" w:rsidR="00BE29E8" w:rsidRPr="001161D4" w:rsidRDefault="00BE29E8" w:rsidP="00BE29E8">
      <w:pPr>
        <w:rPr>
          <w:rFonts w:ascii="ＭＳ 明朝" w:eastAsia="ＭＳ 明朝" w:hAnsi="ＭＳ 明朝"/>
          <w:b/>
          <w:bCs/>
          <w:sz w:val="22"/>
        </w:rPr>
      </w:pPr>
      <w:r w:rsidRPr="001161D4">
        <w:rPr>
          <w:rFonts w:ascii="ＭＳ 明朝" w:eastAsia="ＭＳ 明朝" w:hAnsi="ＭＳ 明朝" w:hint="eastAsia"/>
          <w:b/>
          <w:bCs/>
          <w:color w:val="FF0000"/>
          <w:sz w:val="22"/>
        </w:rPr>
        <w:t>（</w:t>
      </w:r>
      <w:r w:rsidRPr="001161D4">
        <w:rPr>
          <w:rFonts w:ascii="ＭＳ 明朝" w:eastAsia="ＭＳ 明朝" w:hAnsi="ＭＳ 明朝"/>
          <w:b/>
          <w:bCs/>
          <w:color w:val="FF0000"/>
          <w:sz w:val="22"/>
        </w:rPr>
        <w:t>7）</w:t>
      </w:r>
      <w:r w:rsidRPr="001161D4">
        <w:rPr>
          <w:rFonts w:ascii="ＭＳ 明朝" w:eastAsia="ＭＳ 明朝" w:hAnsi="ＭＳ 明朝" w:hint="eastAsia"/>
          <w:b/>
          <w:bCs/>
          <w:sz w:val="22"/>
        </w:rPr>
        <w:t>岐阜県における飼料用米の取り組み開始の経過および岐阜養鶏の</w:t>
      </w:r>
      <w:r w:rsidR="000D0E45" w:rsidRPr="001161D4">
        <w:rPr>
          <w:rFonts w:ascii="ＭＳ 明朝" w:eastAsia="ＭＳ 明朝" w:hAnsi="ＭＳ 明朝" w:hint="eastAsia"/>
          <w:b/>
          <w:bCs/>
          <w:sz w:val="22"/>
        </w:rPr>
        <w:t>２０１２</w:t>
      </w:r>
      <w:r w:rsidRPr="001161D4">
        <w:rPr>
          <w:rFonts w:ascii="ＭＳ 明朝" w:eastAsia="ＭＳ 明朝" w:hAnsi="ＭＳ 明朝" w:hint="eastAsia"/>
          <w:b/>
          <w:bCs/>
          <w:sz w:val="22"/>
        </w:rPr>
        <w:t>年までの取り組みについては国立研究開発法人農業・食品産業技術総合研究機構『飼料用米の生産・給与技術マニュアル〈</w:t>
      </w:r>
      <w:r w:rsidR="000D0E45" w:rsidRPr="001161D4">
        <w:rPr>
          <w:rFonts w:ascii="ＭＳ 明朝" w:eastAsia="ＭＳ 明朝" w:hAnsi="ＭＳ 明朝" w:hint="eastAsia"/>
          <w:b/>
          <w:bCs/>
          <w:sz w:val="22"/>
        </w:rPr>
        <w:t>２０１６</w:t>
      </w:r>
      <w:r w:rsidRPr="001161D4">
        <w:rPr>
          <w:rFonts w:ascii="ＭＳ 明朝" w:eastAsia="ＭＳ 明朝" w:hAnsi="ＭＳ 明朝" w:hint="eastAsia"/>
          <w:b/>
          <w:bCs/>
          <w:sz w:val="22"/>
        </w:rPr>
        <w:t>年版〉』</w:t>
      </w:r>
      <w:r w:rsidR="000D0E45" w:rsidRPr="001161D4">
        <w:rPr>
          <w:rFonts w:ascii="ＭＳ 明朝" w:eastAsia="ＭＳ 明朝" w:hAnsi="ＭＳ 明朝" w:hint="eastAsia"/>
          <w:b/>
          <w:bCs/>
          <w:sz w:val="22"/>
        </w:rPr>
        <w:t>１９９</w:t>
      </w:r>
      <w:r w:rsidRPr="001161D4">
        <w:rPr>
          <w:rFonts w:ascii="ＭＳ 明朝" w:eastAsia="ＭＳ 明朝" w:hAnsi="ＭＳ 明朝" w:hint="eastAsia"/>
          <w:b/>
          <w:bCs/>
          <w:sz w:val="22"/>
        </w:rPr>
        <w:t>〜</w:t>
      </w:r>
      <w:r w:rsidR="000D0E45" w:rsidRPr="001161D4">
        <w:rPr>
          <w:rFonts w:ascii="ＭＳ 明朝" w:eastAsia="ＭＳ 明朝" w:hAnsi="ＭＳ 明朝" w:hint="eastAsia"/>
          <w:b/>
          <w:bCs/>
          <w:sz w:val="22"/>
        </w:rPr>
        <w:t>２０５</w:t>
      </w:r>
      <w:r w:rsidRPr="001161D4">
        <w:rPr>
          <w:rFonts w:ascii="ＭＳ 明朝" w:eastAsia="ＭＳ 明朝" w:hAnsi="ＭＳ 明朝" w:hint="eastAsia"/>
          <w:b/>
          <w:bCs/>
          <w:sz w:val="22"/>
        </w:rPr>
        <w:t>ページに詳しく紹介されている。</w:t>
      </w:r>
    </w:p>
    <w:p w14:paraId="768D7F3C" w14:textId="48591542" w:rsidR="00BE29E8" w:rsidRPr="001161D4" w:rsidRDefault="00BE29E8" w:rsidP="00BE29E8">
      <w:pPr>
        <w:rPr>
          <w:rFonts w:ascii="ＭＳ 明朝" w:eastAsia="ＭＳ 明朝" w:hAnsi="ＭＳ 明朝"/>
          <w:b/>
          <w:bCs/>
          <w:sz w:val="22"/>
        </w:rPr>
      </w:pPr>
      <w:r w:rsidRPr="001161D4">
        <w:rPr>
          <w:rFonts w:ascii="ＭＳ 明朝" w:eastAsia="ＭＳ 明朝" w:hAnsi="ＭＳ 明朝" w:hint="eastAsia"/>
          <w:b/>
          <w:bCs/>
          <w:color w:val="FF0000"/>
          <w:sz w:val="22"/>
        </w:rPr>
        <w:t>（</w:t>
      </w:r>
      <w:r w:rsidRPr="001161D4">
        <w:rPr>
          <w:rFonts w:ascii="ＭＳ 明朝" w:eastAsia="ＭＳ 明朝" w:hAnsi="ＭＳ 明朝"/>
          <w:b/>
          <w:bCs/>
          <w:color w:val="FF0000"/>
          <w:sz w:val="22"/>
        </w:rPr>
        <w:t>8）</w:t>
      </w:r>
      <w:r w:rsidRPr="001161D4">
        <w:rPr>
          <w:rFonts w:ascii="ＭＳ 明朝" w:eastAsia="ＭＳ 明朝" w:hAnsi="ＭＳ 明朝" w:hint="eastAsia"/>
          <w:b/>
          <w:bCs/>
          <w:sz w:val="22"/>
        </w:rPr>
        <w:t>農林水産省農産局「飼料用米をめぐる情勢」などにおいては籾米給餌に関する留意点の指摘はあるものの、常温での流通形態としての籾米の意義についての積極的な見解が示されてはいないように見受けられる。また、籾米は養鶏に向いているだけでなく、砕米にすれば豚や牛にも全く問題なく給餌できることを強調しておきたい。</w:t>
      </w:r>
    </w:p>
    <w:p w14:paraId="7AF1A3BA" w14:textId="77F67293" w:rsidR="00BE29E8" w:rsidRPr="001161D4" w:rsidRDefault="00BE29E8" w:rsidP="00BE29E8">
      <w:pPr>
        <w:rPr>
          <w:rFonts w:ascii="ＭＳ 明朝" w:eastAsia="ＭＳ 明朝" w:hAnsi="ＭＳ 明朝"/>
          <w:b/>
          <w:bCs/>
          <w:sz w:val="22"/>
        </w:rPr>
      </w:pPr>
      <w:r w:rsidRPr="001161D4">
        <w:rPr>
          <w:rFonts w:ascii="ＭＳ 明朝" w:eastAsia="ＭＳ 明朝" w:hAnsi="ＭＳ 明朝" w:hint="eastAsia"/>
          <w:b/>
          <w:bCs/>
          <w:color w:val="FF0000"/>
          <w:sz w:val="22"/>
        </w:rPr>
        <w:t>（</w:t>
      </w:r>
      <w:r w:rsidRPr="001161D4">
        <w:rPr>
          <w:rFonts w:ascii="ＭＳ 明朝" w:eastAsia="ＭＳ 明朝" w:hAnsi="ＭＳ 明朝"/>
          <w:b/>
          <w:bCs/>
          <w:color w:val="FF0000"/>
          <w:sz w:val="22"/>
        </w:rPr>
        <w:t>9）</w:t>
      </w:r>
      <w:r w:rsidR="000D0E45" w:rsidRPr="001161D4">
        <w:rPr>
          <w:rFonts w:ascii="ＭＳ 明朝" w:eastAsia="ＭＳ 明朝" w:hAnsi="ＭＳ 明朝" w:hint="eastAsia"/>
          <w:b/>
          <w:bCs/>
          <w:sz w:val="22"/>
        </w:rPr>
        <w:t>２０１６</w:t>
      </w:r>
      <w:r w:rsidRPr="001161D4">
        <w:rPr>
          <w:rFonts w:ascii="ＭＳ 明朝" w:eastAsia="ＭＳ 明朝" w:hAnsi="ＭＳ 明朝" w:hint="eastAsia"/>
          <w:b/>
          <w:bCs/>
          <w:sz w:val="22"/>
        </w:rPr>
        <w:t>年までは</w:t>
      </w:r>
      <w:r w:rsidR="000D0E45" w:rsidRPr="001161D4">
        <w:rPr>
          <w:rFonts w:ascii="ＭＳ 明朝" w:eastAsia="ＭＳ 明朝" w:hAnsi="ＭＳ 明朝" w:hint="eastAsia"/>
          <w:b/>
          <w:bCs/>
          <w:sz w:val="22"/>
        </w:rPr>
        <w:t>３</w:t>
      </w:r>
      <w:r w:rsidRPr="001161D4">
        <w:rPr>
          <w:rFonts w:ascii="ＭＳ 明朝" w:eastAsia="ＭＳ 明朝" w:hAnsi="ＭＳ 明朝" w:hint="eastAsia"/>
          <w:b/>
          <w:bCs/>
          <w:sz w:val="22"/>
        </w:rPr>
        <w:t>者契約であったが、</w:t>
      </w:r>
      <w:r w:rsidR="000D0E45" w:rsidRPr="001161D4">
        <w:rPr>
          <w:rFonts w:ascii="ＭＳ 明朝" w:eastAsia="ＭＳ 明朝" w:hAnsi="ＭＳ 明朝" w:hint="eastAsia"/>
          <w:b/>
          <w:bCs/>
          <w:sz w:val="22"/>
        </w:rPr>
        <w:t>２０１７</w:t>
      </w:r>
      <w:r w:rsidRPr="001161D4">
        <w:rPr>
          <w:rFonts w:ascii="ＭＳ 明朝" w:eastAsia="ＭＳ 明朝" w:hAnsi="ＭＳ 明朝" w:hint="eastAsia"/>
          <w:b/>
          <w:bCs/>
          <w:sz w:val="22"/>
        </w:rPr>
        <w:t>年から</w:t>
      </w:r>
      <w:r w:rsidR="000D0E45" w:rsidRPr="001161D4">
        <w:rPr>
          <w:rFonts w:ascii="ＭＳ 明朝" w:eastAsia="ＭＳ 明朝" w:hAnsi="ＭＳ 明朝" w:hint="eastAsia"/>
          <w:b/>
          <w:bCs/>
          <w:sz w:val="22"/>
        </w:rPr>
        <w:t>２</w:t>
      </w:r>
      <w:r w:rsidRPr="001161D4">
        <w:rPr>
          <w:rFonts w:ascii="ＭＳ 明朝" w:eastAsia="ＭＳ 明朝" w:hAnsi="ＭＳ 明朝" w:hint="eastAsia"/>
          <w:b/>
          <w:bCs/>
          <w:sz w:val="22"/>
        </w:rPr>
        <w:t>者契約に移行した。</w:t>
      </w:r>
    </w:p>
    <w:p w14:paraId="32B4B2B7" w14:textId="77777777" w:rsidR="001A49AC" w:rsidRPr="001161D4" w:rsidRDefault="001A49AC" w:rsidP="00BE29E8">
      <w:pPr>
        <w:rPr>
          <w:rFonts w:ascii="ＭＳ 明朝" w:eastAsia="ＭＳ 明朝" w:hAnsi="ＭＳ 明朝"/>
          <w:b/>
          <w:bCs/>
          <w:sz w:val="22"/>
        </w:rPr>
      </w:pPr>
    </w:p>
    <w:p w14:paraId="232303E5" w14:textId="56F4D8CE" w:rsidR="00BE29E8" w:rsidRPr="001161D4" w:rsidRDefault="00BE29E8" w:rsidP="00BE29E8">
      <w:pPr>
        <w:rPr>
          <w:rFonts w:ascii="ＭＳ 明朝" w:eastAsia="ＭＳ 明朝" w:hAnsi="ＭＳ 明朝"/>
          <w:b/>
          <w:bCs/>
          <w:sz w:val="22"/>
        </w:rPr>
      </w:pPr>
      <w:r w:rsidRPr="001161D4">
        <w:rPr>
          <w:rFonts w:ascii="ＭＳ 明朝" w:eastAsia="ＭＳ 明朝" w:hAnsi="ＭＳ 明朝"/>
          <w:b/>
          <w:bCs/>
          <w:sz w:val="22"/>
        </w:rPr>
        <w:t>求められる飼料用米政策の</w:t>
      </w:r>
      <w:r w:rsidR="00491C93">
        <w:rPr>
          <w:rFonts w:ascii="ＭＳ 明朝" w:eastAsia="ＭＳ 明朝" w:hAnsi="ＭＳ 明朝"/>
          <w:b/>
          <w:bCs/>
          <w:sz w:val="22"/>
        </w:rPr>
        <w:t>一貫</w:t>
      </w:r>
      <w:r w:rsidRPr="001161D4">
        <w:rPr>
          <w:rFonts w:ascii="ＭＳ 明朝" w:eastAsia="ＭＳ 明朝" w:hAnsi="ＭＳ 明朝"/>
          <w:b/>
          <w:bCs/>
          <w:sz w:val="22"/>
        </w:rPr>
        <w:t>性と持続性生産・流通現場の実態からみた課題</w:t>
      </w:r>
    </w:p>
    <w:sectPr w:rsidR="00BE29E8" w:rsidRPr="001161D4" w:rsidSect="009A2C8E">
      <w:footerReference w:type="default" r:id="rId27"/>
      <w:pgSz w:w="11906" w:h="16838" w:code="9"/>
      <w:pgMar w:top="1134" w:right="1134" w:bottom="1134" w:left="1134" w:header="170" w:footer="454" w:gutter="0"/>
      <w:cols w:space="425"/>
      <w:docGrid w:type="linesAndChars" w:linePitch="291" w:charSpace="-353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5954BE" w14:textId="77777777" w:rsidR="00291575" w:rsidRDefault="00291575" w:rsidP="00D71F1C">
      <w:r>
        <w:separator/>
      </w:r>
    </w:p>
  </w:endnote>
  <w:endnote w:type="continuationSeparator" w:id="0">
    <w:p w14:paraId="55703CE7" w14:textId="77777777" w:rsidR="00291575" w:rsidRDefault="00291575" w:rsidP="00D71F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2963787"/>
      <w:docPartObj>
        <w:docPartGallery w:val="Page Numbers (Bottom of Page)"/>
        <w:docPartUnique/>
      </w:docPartObj>
    </w:sdtPr>
    <w:sdtContent>
      <w:p w14:paraId="04743EDB" w14:textId="3936E8A0" w:rsidR="009A2C8E" w:rsidRDefault="009A2C8E">
        <w:pPr>
          <w:pStyle w:val="a6"/>
          <w:jc w:val="center"/>
        </w:pPr>
        <w:r>
          <w:fldChar w:fldCharType="begin"/>
        </w:r>
        <w:r>
          <w:instrText>PAGE   \* MERGEFORMAT</w:instrText>
        </w:r>
        <w:r>
          <w:fldChar w:fldCharType="separate"/>
        </w:r>
        <w:r>
          <w:rPr>
            <w:lang w:val="ja-JP"/>
          </w:rPr>
          <w:t>2</w:t>
        </w:r>
        <w:r>
          <w:fldChar w:fldCharType="end"/>
        </w:r>
      </w:p>
    </w:sdtContent>
  </w:sdt>
  <w:p w14:paraId="39E7C439" w14:textId="33152A9F" w:rsidR="009A2C8E" w:rsidRPr="00491C93" w:rsidRDefault="00491C93" w:rsidP="00491C93">
    <w:pPr>
      <w:pStyle w:val="a6"/>
      <w:jc w:val="right"/>
      <w:rPr>
        <w:rFonts w:ascii="ＭＳ ゴシック" w:eastAsia="ＭＳ ゴシック" w:hAnsi="ＭＳ ゴシック"/>
        <w:sz w:val="22"/>
      </w:rPr>
    </w:pPr>
    <w:r w:rsidRPr="00491C93">
      <w:rPr>
        <w:rFonts w:ascii="ＭＳ ゴシック" w:eastAsia="ＭＳ ゴシック" w:hAnsi="ＭＳ ゴシック" w:hint="eastAsia"/>
        <w:b/>
        <w:bCs/>
        <w:sz w:val="22"/>
      </w:rPr>
      <w:t>求められる飼料用米政策の一貫性と持続性</w:t>
    </w:r>
    <w:r>
      <w:rPr>
        <w:rFonts w:ascii="ＭＳ ゴシック" w:eastAsia="ＭＳ ゴシック" w:hAnsi="ＭＳ ゴシック" w:hint="eastAsia"/>
        <w:b/>
        <w:bCs/>
        <w:sz w:val="22"/>
      </w:rPr>
      <w:t xml:space="preserve">　農村と都市をむすぶ　２０２３年１月号No852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67BE0" w14:textId="77777777" w:rsidR="00291575" w:rsidRDefault="00291575" w:rsidP="00D71F1C">
      <w:r>
        <w:separator/>
      </w:r>
    </w:p>
  </w:footnote>
  <w:footnote w:type="continuationSeparator" w:id="0">
    <w:p w14:paraId="17AC2FDD" w14:textId="77777777" w:rsidR="00291575" w:rsidRDefault="00291575" w:rsidP="00D71F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34EE"/>
    <w:multiLevelType w:val="hybridMultilevel"/>
    <w:tmpl w:val="9FA28B8C"/>
    <w:lvl w:ilvl="0" w:tplc="EF0058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E2B41F8"/>
    <w:multiLevelType w:val="hybridMultilevel"/>
    <w:tmpl w:val="FA401F84"/>
    <w:lvl w:ilvl="0" w:tplc="26920E96">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72512158">
    <w:abstractNumId w:val="0"/>
  </w:num>
  <w:num w:numId="2" w16cid:durableId="18154143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93"/>
  <w:drawingGridVerticalSpacing w:val="291"/>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4FD2"/>
    <w:rsid w:val="00035F8E"/>
    <w:rsid w:val="000D0E45"/>
    <w:rsid w:val="001161D4"/>
    <w:rsid w:val="00151F80"/>
    <w:rsid w:val="0016415A"/>
    <w:rsid w:val="001A49AC"/>
    <w:rsid w:val="001B6010"/>
    <w:rsid w:val="00234207"/>
    <w:rsid w:val="00242393"/>
    <w:rsid w:val="00291575"/>
    <w:rsid w:val="0035496B"/>
    <w:rsid w:val="004558D3"/>
    <w:rsid w:val="0046690A"/>
    <w:rsid w:val="00491C93"/>
    <w:rsid w:val="004D4FD2"/>
    <w:rsid w:val="00512464"/>
    <w:rsid w:val="005E03A8"/>
    <w:rsid w:val="006D6935"/>
    <w:rsid w:val="006F63DA"/>
    <w:rsid w:val="00746657"/>
    <w:rsid w:val="007D724B"/>
    <w:rsid w:val="007F75B3"/>
    <w:rsid w:val="009A0CCB"/>
    <w:rsid w:val="009A2C8E"/>
    <w:rsid w:val="00A929B6"/>
    <w:rsid w:val="00B72644"/>
    <w:rsid w:val="00BA03C3"/>
    <w:rsid w:val="00BD5C75"/>
    <w:rsid w:val="00BE29E8"/>
    <w:rsid w:val="00C06385"/>
    <w:rsid w:val="00D71F1C"/>
    <w:rsid w:val="00DA47C0"/>
    <w:rsid w:val="00DF79EB"/>
    <w:rsid w:val="00F254F6"/>
    <w:rsid w:val="00F911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057085"/>
  <w15:chartTrackingRefBased/>
  <w15:docId w15:val="{5A0A5A81-007E-4D54-ABE0-6BEA93491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9A2C8E"/>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72644"/>
    <w:pPr>
      <w:ind w:leftChars="400" w:left="840"/>
    </w:pPr>
  </w:style>
  <w:style w:type="paragraph" w:styleId="a4">
    <w:name w:val="header"/>
    <w:basedOn w:val="a"/>
    <w:link w:val="a5"/>
    <w:uiPriority w:val="99"/>
    <w:unhideWhenUsed/>
    <w:rsid w:val="00D71F1C"/>
    <w:pPr>
      <w:tabs>
        <w:tab w:val="center" w:pos="4252"/>
        <w:tab w:val="right" w:pos="8504"/>
      </w:tabs>
      <w:snapToGrid w:val="0"/>
    </w:pPr>
  </w:style>
  <w:style w:type="character" w:customStyle="1" w:styleId="a5">
    <w:name w:val="ヘッダー (文字)"/>
    <w:basedOn w:val="a0"/>
    <w:link w:val="a4"/>
    <w:uiPriority w:val="99"/>
    <w:rsid w:val="00D71F1C"/>
  </w:style>
  <w:style w:type="paragraph" w:styleId="a6">
    <w:name w:val="footer"/>
    <w:basedOn w:val="a"/>
    <w:link w:val="a7"/>
    <w:uiPriority w:val="99"/>
    <w:unhideWhenUsed/>
    <w:rsid w:val="00D71F1C"/>
    <w:pPr>
      <w:tabs>
        <w:tab w:val="center" w:pos="4252"/>
        <w:tab w:val="right" w:pos="8504"/>
      </w:tabs>
      <w:snapToGrid w:val="0"/>
    </w:pPr>
  </w:style>
  <w:style w:type="character" w:customStyle="1" w:styleId="a7">
    <w:name w:val="フッター (文字)"/>
    <w:basedOn w:val="a0"/>
    <w:link w:val="a6"/>
    <w:uiPriority w:val="99"/>
    <w:rsid w:val="00D71F1C"/>
  </w:style>
  <w:style w:type="table" w:styleId="a8">
    <w:name w:val="Table Grid"/>
    <w:basedOn w:val="a1"/>
    <w:uiPriority w:val="39"/>
    <w:rsid w:val="00151F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9A2C8E"/>
    <w:rPr>
      <w:rFonts w:asciiTheme="majorHAnsi" w:eastAsiaTheme="majorEastAsia" w:hAnsiTheme="majorHAns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oleObject" Target="embeddings/oleObject6.bin"/><Relationship Id="rId26" Type="http://schemas.openxmlformats.org/officeDocument/2006/relationships/oleObject" Target="embeddings/oleObject10.bin"/><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image" Target="media/image6.emf"/><Relationship Id="rId25"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oleObject" Target="embeddings/oleObject9.bin"/><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fontTable" Target="fontTable.xml"/><Relationship Id="rId10" Type="http://schemas.openxmlformats.org/officeDocument/2006/relationships/oleObject" Target="embeddings/oleObject2.bin"/><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10</Pages>
  <Words>1744</Words>
  <Characters>9947</Characters>
  <Application>Microsoft Office Word</Application>
  <DocSecurity>0</DocSecurity>
  <Lines>82</Lines>
  <Paragraphs>23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若狹 良治</dc:creator>
  <cp:keywords/>
  <dc:description/>
  <cp:lastModifiedBy>若狹 良治</cp:lastModifiedBy>
  <cp:revision>2</cp:revision>
  <cp:lastPrinted>2023-02-09T04:49:00Z</cp:lastPrinted>
  <dcterms:created xsi:type="dcterms:W3CDTF">2023-02-19T10:32:00Z</dcterms:created>
  <dcterms:modified xsi:type="dcterms:W3CDTF">2023-02-19T10:32:00Z</dcterms:modified>
</cp:coreProperties>
</file>